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  <w:id w:val="23609063"/>
        <w:docPartObj>
          <w:docPartGallery w:val="Cover Pages"/>
          <w:docPartUnique/>
        </w:docPartObj>
      </w:sdtPr>
      <w:sdtEndPr>
        <w:rPr>
          <w:rFonts w:eastAsiaTheme="minorEastAsia"/>
        </w:rPr>
      </w:sdtEndPr>
      <w:sdtContent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proofErr w:type="spellStart"/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Шаблюк</w:t>
          </w:r>
          <w:proofErr w:type="spellEnd"/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Федор Федорович</w:t>
          </w: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A84BFC" w:rsidRPr="00094CBA" w:rsidRDefault="00A84BFC" w:rsidP="00A84BFC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A84BFC" w:rsidRPr="00094CBA" w:rsidRDefault="00C57F23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  <w:r w:rsidRPr="003B1E52"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  <w:t xml:space="preserve">ИСПОЛЬЗОВАНИЕ МЕТОДОВ РАЗВИТИЯ ТЕХНИЧЕСКОГО МЫШЛЕНИЯ </w:t>
          </w:r>
          <w:r w:rsidRPr="003B1E5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НА УЧЕБНЫХ ЗАНЯТИЯХ ПО ЧЕРЧЕНИЮ</w:t>
          </w:r>
          <w:r w:rsidR="003B1E52" w:rsidRPr="003B1E5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ДЛЯ </w:t>
          </w:r>
          <w:r w:rsidRPr="003B1E5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ФОРМИРОВАНИЯ ТВОРЧЕСКОЙ КОМПЕТЕНЦИИ УЧАЩИХСЯ</w:t>
          </w:r>
        </w:p>
        <w:p w:rsidR="00A84BFC" w:rsidRDefault="00A84BFC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3B1E52" w:rsidRPr="00094CBA" w:rsidRDefault="003B1E52" w:rsidP="00A84BFC">
          <w:pPr>
            <w:pStyle w:val="a6"/>
            <w:spacing w:line="360" w:lineRule="auto"/>
            <w:jc w:val="center"/>
            <w:rPr>
              <w:rFonts w:ascii="Times New Roman" w:eastAsiaTheme="majorEastAsia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Pr="00094CBA" w:rsidRDefault="000F169B" w:rsidP="00A84BFC">
          <w:pPr>
            <w:pStyle w:val="a6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Учреждение образования</w:t>
          </w:r>
        </w:p>
        <w:p w:rsidR="00F81D39" w:rsidRPr="00094CBA" w:rsidRDefault="000F169B" w:rsidP="00A84BFC">
          <w:pPr>
            <w:pStyle w:val="a6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«</w:t>
          </w:r>
          <w:proofErr w:type="spellStart"/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Копыльский</w:t>
          </w:r>
          <w:proofErr w:type="spellEnd"/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государственный колледж»</w:t>
          </w:r>
        </w:p>
        <w:p w:rsidR="00F81D39" w:rsidRPr="00094CBA" w:rsidRDefault="00F81D39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0F169B" w:rsidRPr="00094CBA" w:rsidRDefault="000F169B" w:rsidP="00A84BFC">
          <w:pPr>
            <w:spacing w:after="0" w:line="360" w:lineRule="auto"/>
            <w:ind w:firstLine="709"/>
            <w:jc w:val="both"/>
            <w:rPr>
              <w:rFonts w:ascii="Times New Roman" w:eastAsiaTheme="majorEastAsia" w:hAnsi="Times New Roman" w:cs="Times New Roman"/>
              <w:caps/>
              <w:color w:val="000000" w:themeColor="text1"/>
              <w:sz w:val="28"/>
              <w:szCs w:val="28"/>
            </w:rPr>
          </w:pPr>
        </w:p>
        <w:p w:rsidR="000F169B" w:rsidRPr="00094CBA" w:rsidRDefault="000F169B" w:rsidP="00A84BFC">
          <w:pPr>
            <w:spacing w:after="0" w:line="360" w:lineRule="auto"/>
            <w:ind w:firstLine="709"/>
            <w:jc w:val="both"/>
            <w:rPr>
              <w:rFonts w:ascii="Times New Roman" w:eastAsiaTheme="majorEastAsia" w:hAnsi="Times New Roman" w:cs="Times New Roman"/>
              <w:caps/>
              <w:color w:val="000000" w:themeColor="text1"/>
              <w:sz w:val="28"/>
              <w:szCs w:val="28"/>
            </w:rPr>
          </w:pPr>
        </w:p>
        <w:p w:rsidR="000F169B" w:rsidRDefault="000F169B" w:rsidP="00A84BFC">
          <w:pPr>
            <w:spacing w:after="0" w:line="360" w:lineRule="auto"/>
            <w:ind w:firstLine="567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3B1E52" w:rsidRPr="00094CBA" w:rsidRDefault="003B1E52" w:rsidP="00A84BFC">
          <w:pPr>
            <w:spacing w:after="0" w:line="360" w:lineRule="auto"/>
            <w:ind w:firstLine="567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</w:p>
        <w:p w:rsidR="0024437A" w:rsidRPr="00094CBA" w:rsidRDefault="00A84BFC" w:rsidP="00A84BFC">
          <w:pPr>
            <w:spacing w:after="0" w:line="360" w:lineRule="auto"/>
            <w:ind w:firstLine="567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Телефон: </w:t>
          </w:r>
          <w:r w:rsidR="000F169B"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8 (029</w:t>
          </w:r>
          <w:r w:rsidR="0024437A"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) </w:t>
          </w:r>
          <w:r w:rsidR="000F169B"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256-92-86</w:t>
          </w:r>
        </w:p>
        <w:p w:rsidR="00A84BFC" w:rsidRPr="007E7DA1" w:rsidRDefault="00A84BFC" w:rsidP="00A84BFC">
          <w:pPr>
            <w:spacing w:after="0" w:line="360" w:lineRule="auto"/>
            <w:ind w:firstLine="5670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  <w:t>e</w:t>
          </w:r>
          <w:r w:rsidRPr="007E7DA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-</w:t>
          </w:r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  <w:t>mail</w:t>
          </w:r>
          <w:r w:rsidRPr="007E7DA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: </w:t>
          </w:r>
          <w:proofErr w:type="spellStart"/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  <w:t>sablukludmila</w:t>
          </w:r>
          <w:proofErr w:type="spellEnd"/>
          <w:r w:rsidRPr="007E7DA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@</w:t>
          </w:r>
          <w:proofErr w:type="spellStart"/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  <w:t>gmail</w:t>
          </w:r>
          <w:proofErr w:type="spellEnd"/>
          <w:r w:rsidRPr="007E7DA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.</w:t>
          </w:r>
          <w:r w:rsidRPr="00094CBA">
            <w:rPr>
              <w:rFonts w:ascii="Times New Roman" w:hAnsi="Times New Roman" w:cs="Times New Roman"/>
              <w:color w:val="000000" w:themeColor="text1"/>
              <w:sz w:val="28"/>
              <w:szCs w:val="28"/>
              <w:lang w:val="en-US"/>
            </w:rPr>
            <w:t>com</w:t>
          </w:r>
        </w:p>
        <w:p w:rsidR="00F81D39" w:rsidRPr="007E7DA1" w:rsidRDefault="00F81D39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66717D" w:rsidRPr="007E7DA1" w:rsidRDefault="0066717D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F81D39" w:rsidRDefault="00F81D39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3B1E52" w:rsidRPr="007E7DA1" w:rsidRDefault="003B1E52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A84BFC" w:rsidRPr="007E7DA1" w:rsidRDefault="00A84BFC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</w:p>
        <w:p w:rsidR="00236435" w:rsidRPr="00094CBA" w:rsidRDefault="000F169B" w:rsidP="00A84BFC">
          <w:pPr>
            <w:pStyle w:val="a6"/>
            <w:spacing w:line="360" w:lineRule="auto"/>
            <w:ind w:hanging="142"/>
            <w:jc w:val="center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2023</w:t>
          </w:r>
          <w:r w:rsidR="00A84BFC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г.</w:t>
          </w:r>
        </w:p>
        <w:p w:rsidR="00C44EA0" w:rsidRPr="003B1E52" w:rsidRDefault="00236435" w:rsidP="003B1E52">
          <w:pPr>
            <w:spacing w:line="360" w:lineRule="auto"/>
            <w:jc w:val="center"/>
            <w:rPr>
              <w:rFonts w:ascii="Times New Roman" w:hAnsi="Times New Roman" w:cs="Times New Roman"/>
              <w:b/>
              <w:i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br w:type="page"/>
          </w:r>
          <w:r w:rsidR="00E12785" w:rsidRPr="003B1E52">
            <w:rPr>
              <w:rFonts w:ascii="Times New Roman" w:hAnsi="Times New Roman" w:cs="Times New Roman"/>
              <w:b/>
              <w:i/>
              <w:color w:val="0D0D0D" w:themeColor="text1" w:themeTint="F2"/>
              <w:sz w:val="28"/>
              <w:szCs w:val="28"/>
            </w:rPr>
            <w:lastRenderedPageBreak/>
            <w:t>1</w:t>
          </w:r>
          <w:r w:rsidR="003B1E52" w:rsidRPr="003B1E52">
            <w:rPr>
              <w:rFonts w:ascii="Times New Roman" w:hAnsi="Times New Roman" w:cs="Times New Roman"/>
              <w:b/>
              <w:i/>
              <w:color w:val="0D0D0D" w:themeColor="text1" w:themeTint="F2"/>
              <w:sz w:val="28"/>
              <w:szCs w:val="28"/>
            </w:rPr>
            <w:t xml:space="preserve"> </w:t>
          </w:r>
          <w:r w:rsidR="00C44EA0" w:rsidRPr="003B1E52">
            <w:rPr>
              <w:rFonts w:ascii="Times New Roman" w:hAnsi="Times New Roman" w:cs="Times New Roman"/>
              <w:b/>
              <w:i/>
              <w:color w:val="0D0D0D" w:themeColor="text1" w:themeTint="F2"/>
              <w:sz w:val="28"/>
              <w:szCs w:val="28"/>
            </w:rPr>
            <w:t>Информационный блок</w:t>
          </w:r>
        </w:p>
        <w:p w:rsidR="0040560D" w:rsidRPr="00094CBA" w:rsidRDefault="0040560D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  <w:shd w:val="clear" w:color="auto" w:fill="FFFFFF"/>
            </w:rPr>
            <w:t xml:space="preserve">1.1. </w:t>
          </w:r>
          <w:r w:rsidR="003B1E52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  <w:shd w:val="clear" w:color="auto" w:fill="FFFFFF"/>
            </w:rPr>
            <w:t xml:space="preserve"> Название темы опыта</w:t>
          </w:r>
        </w:p>
        <w:p w:rsidR="00C44EA0" w:rsidRPr="00094CBA" w:rsidRDefault="00C44EA0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«</w:t>
          </w:r>
          <w:r w:rsidR="003B1E5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Использование методов развития технического мышления на учебных занятиях по черчению для формирования творческой компетенции учащихся</w:t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»</w:t>
          </w:r>
        </w:p>
        <w:p w:rsidR="0040560D" w:rsidRPr="00094CBA" w:rsidRDefault="00E12785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1.2</w:t>
          </w:r>
          <w:r w:rsidR="0040560D" w:rsidRPr="00094CBA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.</w:t>
          </w:r>
          <w:r w:rsidR="003B1E52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 xml:space="preserve"> </w:t>
          </w:r>
          <w:r w:rsidR="00C44EA0" w:rsidRPr="00094CBA">
            <w:rPr>
              <w:rFonts w:ascii="Times New Roman" w:hAnsi="Times New Roman" w:cs="Times New Roman"/>
              <w:b/>
              <w:color w:val="0D0D0D" w:themeColor="text1" w:themeTint="F2"/>
              <w:sz w:val="28"/>
              <w:szCs w:val="28"/>
            </w:rPr>
            <w:t>Актуальность опыта</w:t>
          </w:r>
        </w:p>
        <w:p w:rsidR="005657ED" w:rsidRPr="00094CBA" w:rsidRDefault="00EE616E" w:rsidP="00A84BFC">
          <w:pPr>
            <w:pStyle w:val="a6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</w:pP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Одним из основных направлений</w:t>
          </w:r>
          <w:r w:rsidR="00481D8F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развития 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образования</w:t>
          </w:r>
          <w:r w:rsidR="00481D8F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является </w:t>
          </w:r>
          <w:proofErr w:type="spellStart"/>
          <w:r w:rsidR="00481D8F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гуманизация</w:t>
          </w:r>
          <w:proofErr w:type="spellEnd"/>
          <w:r w:rsidR="00481D8F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, т. е. обращение к личности учащегося. Именно он, учащийся, является высшей ценностью и смыслом работы 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преподавателя</w:t>
          </w:r>
          <w:r w:rsidR="00481D8F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.</w:t>
          </w:r>
          <w:r w:rsidR="00481D8F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Современному обществу требуются люди, умеющие быстро адаптироваться к и</w:t>
          </w:r>
          <w:r w:rsidR="00B77F34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зменениям, происходящим в мире, обладающие нестандартным мышлением, умеющие исследовать и решать поставленные задачи. </w:t>
          </w:r>
          <w:r w:rsidR="00481D8F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В новых обстоятельствах процесс обучения в </w:t>
          </w:r>
          <w:r w:rsidR="000F169B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колледже</w:t>
          </w:r>
          <w:r w:rsidR="00481D8F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должен быть ориентирован на развитие компетенций, способствующих реализации концепции «образование через всю жизнь».</w:t>
          </w:r>
          <w:r w:rsidR="003F0C9B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br/>
          </w:r>
          <w:r w:rsidR="00481D8F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В жизни современного общества инженерная деятельность играет всё возрастающую роль. Проблемы практического использования научных знаний, повышения эффективности научных исследований и разработок выдвигают сегодня инженерную деятельность на передний план всей экономики, современной культуры и архитектуры.</w:t>
          </w:r>
        </w:p>
        <w:p w:rsidR="005657ED" w:rsidRPr="00094CBA" w:rsidRDefault="0040560D" w:rsidP="00A84BFC">
          <w:pPr>
            <w:pStyle w:val="a6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Согласно типовому учебному плану, </w:t>
          </w:r>
          <w:r w:rsidR="005666EE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с 2020-2021 учебного года </w:t>
          </w:r>
          <w:r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курс изучается в</w:t>
          </w:r>
          <w:r w:rsidR="003B1E52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lang w:val="en-US"/>
            </w:rPr>
            <w:t>X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классе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, исходя из этого, он выпадает на преподавание </w:t>
          </w:r>
          <w:r w:rsidR="003F0C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br/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в колледже. 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Традиционное обучение характеризуется активностью 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преподавателя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и малой активностью учащихся на 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учебных занятиях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. Даже при </w:t>
          </w:r>
          <w:r w:rsidR="007C6D29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в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ыполнении многих самостоятельных заданий и упражнений преследуется одна и та же цель: как можно лучше закрепить те или иные знания и умения при действиях в основном с теми задачами, способ решения которых уже детально показан ранее, что значительно уменьшает возможность развития самостоятельности мышления. В связи с этим передо мной встал вопрос: как построить обучение, чтобы процесс познания стал интересен, значим </w:t>
          </w:r>
          <w:r w:rsidR="003F0C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br/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для учащихся? </w:t>
          </w:r>
        </w:p>
        <w:p w:rsidR="0070301E" w:rsidRPr="00094CBA" w:rsidRDefault="00F4517F" w:rsidP="00A84BFC">
          <w:pPr>
            <w:pStyle w:val="a6"/>
            <w:shd w:val="clear" w:color="auto" w:fill="FFFFFF" w:themeFill="background1"/>
            <w:spacing w:line="360" w:lineRule="auto"/>
            <w:ind w:firstLine="709"/>
            <w:jc w:val="both"/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</w:pP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lastRenderedPageBreak/>
            <w:t>В своей работе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всегда</w:t>
          </w:r>
          <w:r w:rsidR="001C2949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стрем</w:t>
          </w:r>
          <w:r w:rsidR="005657ED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люсь</w:t>
          </w:r>
          <w:r w:rsidR="003B1E5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развить и сохранить познаватель</w:t>
          </w:r>
          <w:r w:rsidR="005666EE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ный интерес учащихся к </w:t>
          </w:r>
          <w:r w:rsidR="000F16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учебному предмету. </w:t>
          </w:r>
          <w:r w:rsidR="005666EE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Вместе с тем</w:t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столкнулась </w:t>
          </w:r>
          <w:r w:rsidR="003F0C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br/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с </w:t>
          </w:r>
          <w:r w:rsidR="005666EE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определенной </w:t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проблемой</w:t>
          </w:r>
          <w:r w:rsidR="005666EE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:</w:t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 в ограниченные временные рамки выявить высокомотивированных учащихся и подготовить их для участия </w:t>
          </w:r>
          <w:r w:rsidR="003F0C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br/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 xml:space="preserve">в олимпиадном движении. </w:t>
          </w:r>
          <w:r w:rsidR="0070301E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</w:rPr>
            <w:t>Научить решению всех задач невозможно, но важно было выработать правильную концепцию мышления, развить у учащихся техническую составляющую, умение творчески подходить к решению поставленных задач.</w:t>
          </w:r>
        </w:p>
        <w:p w:rsidR="00C25FF1" w:rsidRPr="00094CBA" w:rsidRDefault="00F4517F" w:rsidP="00A84BFC">
          <w:pPr>
            <w:pStyle w:val="a6"/>
            <w:shd w:val="clear" w:color="auto" w:fill="FFFFFF" w:themeFill="background1"/>
            <w:spacing w:line="360" w:lineRule="auto"/>
            <w:ind w:firstLine="709"/>
            <w:jc w:val="both"/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</w:pP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Быть современным </w:t>
          </w:r>
          <w:r w:rsidR="00320E48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преподавателем – </w:t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значит свободно ориентироваться </w:t>
          </w:r>
          <w:r w:rsidR="003F0C9B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br/>
          </w:r>
          <w:r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в разнообразных педагогических технологиях, выбирать приемлемые методы, формы, приемы, формирую</w:t>
          </w:r>
          <w:r w:rsidR="00BD2F10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щие интерес учащихся к предмету.</w:t>
          </w:r>
          <w:r w:rsidR="003B1E52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="00481043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Мною стал</w:t>
          </w:r>
          <w:r w:rsidR="00B77F34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и</w:t>
          </w:r>
          <w:r w:rsidR="00481043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использоваться </w:t>
          </w:r>
          <w:r w:rsidR="00481043" w:rsidRPr="00094CBA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>метод</w:t>
          </w:r>
          <w:r w:rsidR="00B77F34" w:rsidRPr="00094CBA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>ы</w:t>
          </w:r>
          <w:r w:rsidR="003B1E52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 xml:space="preserve"> </w:t>
          </w:r>
          <w:r w:rsidR="00B77F34" w:rsidRPr="00094CBA">
            <w:rPr>
              <w:rFonts w:ascii="Times New Roman" w:hAnsi="Times New Roman" w:cs="Times New Roman"/>
              <w:bCs/>
              <w:color w:val="0D0D0D" w:themeColor="text1" w:themeTint="F2"/>
              <w:sz w:val="28"/>
              <w:szCs w:val="28"/>
              <w:shd w:val="clear" w:color="auto" w:fill="FFFFFF"/>
            </w:rPr>
            <w:t>развития технического мышления</w:t>
          </w:r>
          <w:r w:rsidR="00481043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, которы</w:t>
          </w:r>
          <w:r w:rsidR="00B77F34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е</w:t>
          </w:r>
          <w:r w:rsidR="00481043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позволил</w:t>
          </w:r>
          <w:r w:rsidR="00B77F34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>и</w:t>
          </w:r>
          <w:r w:rsidR="00481043" w:rsidRPr="00094CBA">
            <w:rPr>
              <w:rFonts w:ascii="Times New Roman" w:hAnsi="Times New Roman" w:cs="Times New Roman"/>
              <w:color w:val="0D0D0D" w:themeColor="text1" w:themeTint="F2"/>
              <w:sz w:val="28"/>
              <w:szCs w:val="28"/>
              <w:shd w:val="clear" w:color="auto" w:fill="FFFFFF"/>
            </w:rPr>
            <w:t xml:space="preserve"> углубить и расширить знания в области черчения, создать условия для</w:t>
          </w:r>
          <w:r w:rsidR="00481043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развития творческих </w:t>
          </w:r>
          <w:r w:rsidR="00916EC2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компетенций</w:t>
          </w:r>
          <w:r w:rsidR="00481043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 и интереса к </w:t>
          </w:r>
          <w:r w:rsidR="00320E48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 xml:space="preserve">учебному </w:t>
          </w:r>
          <w:r w:rsidR="00481043" w:rsidRPr="00094CBA">
            <w:rPr>
              <w:rFonts w:ascii="Times New Roman" w:eastAsia="Times New Roman" w:hAnsi="Times New Roman" w:cs="Times New Roman"/>
              <w:color w:val="0D0D0D" w:themeColor="text1" w:themeTint="F2"/>
              <w:sz w:val="28"/>
              <w:szCs w:val="28"/>
              <w:lang w:eastAsia="be-BY"/>
            </w:rPr>
            <w:t>предмету у учащихся.</w:t>
          </w:r>
        </w:p>
      </w:sdtContent>
    </w:sdt>
    <w:p w:rsidR="00192C40" w:rsidRPr="00094CBA" w:rsidRDefault="00C5737D" w:rsidP="00A84BFC">
      <w:pPr>
        <w:pStyle w:val="a6"/>
        <w:spacing w:line="360" w:lineRule="auto"/>
        <w:ind w:firstLine="709"/>
        <w:jc w:val="both"/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be-BY"/>
        </w:rPr>
        <w:t xml:space="preserve">Исходя из вышесказанного работу по теме </w:t>
      </w:r>
      <w:r w:rsidRPr="00094CBA">
        <w:rPr>
          <w:rFonts w:ascii="Times New Roman" w:eastAsiaTheme="majorEastAsia" w:hAnsi="Times New Roman" w:cs="Times New Roman"/>
          <w:color w:val="0D0D0D" w:themeColor="text1" w:themeTint="F2"/>
          <w:sz w:val="28"/>
          <w:szCs w:val="28"/>
        </w:rPr>
        <w:t>«</w:t>
      </w:r>
      <w:r w:rsidR="00320E4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Формирование творческой компетенции учащихся посредством методов развития технического мышления на учебных занятиях по черчению</w:t>
      </w:r>
      <w:r w:rsidR="00BD2F1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be-BY"/>
        </w:rPr>
        <w:t>считаю актуальной.</w:t>
      </w:r>
    </w:p>
    <w:p w:rsidR="00787234" w:rsidRPr="00094CBA" w:rsidRDefault="0040560D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1.3. </w:t>
      </w:r>
      <w:r w:rsidR="003B1E5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Цели</w:t>
      </w:r>
      <w:r w:rsidR="00C44EA0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опыта</w:t>
      </w:r>
    </w:p>
    <w:p w:rsidR="00EC163E" w:rsidRPr="00094CBA" w:rsidRDefault="00787234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Цель опыта:</w:t>
      </w:r>
      <w:r w:rsidR="00EC163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повышение эффективности процесса обучения черчению посредством </w:t>
      </w:r>
      <w:r w:rsidR="001E1FA7" w:rsidRPr="00094CBA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48104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</w:t>
      </w:r>
      <w:r w:rsidR="00FB229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229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развития технического мышления</w:t>
      </w:r>
      <w:r w:rsidR="001E1FA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способствующих формированию творческой компетенции учащихся</w:t>
      </w:r>
      <w:r w:rsidR="00497F8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87234" w:rsidRPr="00094CBA" w:rsidRDefault="00C44EA0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1.4.</w:t>
      </w:r>
      <w:r w:rsidR="007C6D2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 опыта</w:t>
      </w:r>
    </w:p>
    <w:p w:rsidR="00EC163E" w:rsidRPr="00094CBA" w:rsidRDefault="00EC163E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работы решались следующие задачи:</w:t>
      </w:r>
    </w:p>
    <w:p w:rsidR="00EC163E" w:rsidRPr="00094CBA" w:rsidRDefault="00787234" w:rsidP="00A84BFC">
      <w:pPr>
        <w:pStyle w:val="a6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п</w:t>
      </w:r>
      <w:r w:rsidR="00BD2F10" w:rsidRPr="00094CBA">
        <w:rPr>
          <w:rFonts w:ascii="Times New Roman" w:hAnsi="Times New Roman" w:cs="Times New Roman"/>
          <w:sz w:val="28"/>
          <w:szCs w:val="28"/>
        </w:rPr>
        <w:t xml:space="preserve">роанализировать динамику </w:t>
      </w:r>
      <w:proofErr w:type="spellStart"/>
      <w:r w:rsidR="00BD2F10" w:rsidRPr="00094CBA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BD2F10" w:rsidRPr="00094CBA">
        <w:rPr>
          <w:rFonts w:ascii="Times New Roman" w:hAnsi="Times New Roman" w:cs="Times New Roman"/>
          <w:sz w:val="28"/>
          <w:szCs w:val="28"/>
        </w:rPr>
        <w:t xml:space="preserve"> технического мышления учащихся</w:t>
      </w:r>
      <w:r w:rsidR="00DB1341" w:rsidRPr="00094CBA">
        <w:rPr>
          <w:rFonts w:ascii="Times New Roman" w:hAnsi="Times New Roman" w:cs="Times New Roman"/>
          <w:sz w:val="28"/>
          <w:szCs w:val="28"/>
        </w:rPr>
        <w:t xml:space="preserve"> и </w:t>
      </w:r>
      <w:r w:rsidRPr="00094CBA">
        <w:rPr>
          <w:rFonts w:ascii="Times New Roman" w:hAnsi="Times New Roman" w:cs="Times New Roman"/>
          <w:sz w:val="28"/>
          <w:szCs w:val="28"/>
        </w:rPr>
        <w:t>развития творческих компетенций;</w:t>
      </w:r>
    </w:p>
    <w:p w:rsidR="00787234" w:rsidRPr="00094CBA" w:rsidRDefault="00787234" w:rsidP="00A84BFC">
      <w:pPr>
        <w:pStyle w:val="a6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привести примеры использования методов развития технического мышления, влияющих на </w:t>
      </w:r>
      <w:r w:rsidR="00497F8C" w:rsidRPr="00094CB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094CBA">
        <w:rPr>
          <w:rFonts w:ascii="Times New Roman" w:hAnsi="Times New Roman" w:cs="Times New Roman"/>
          <w:sz w:val="28"/>
          <w:szCs w:val="28"/>
        </w:rPr>
        <w:t>т</w:t>
      </w: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ворческой компетенции</w:t>
      </w:r>
      <w:r w:rsidR="00497F8C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учащихся</w:t>
      </w: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72B40" w:rsidRPr="00094CBA" w:rsidRDefault="00787234" w:rsidP="00A84BFC">
      <w:pPr>
        <w:pStyle w:val="a6"/>
        <w:numPr>
          <w:ilvl w:val="0"/>
          <w:numId w:val="43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321A8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ценить эффективность </w:t>
      </w:r>
      <w:r w:rsidR="001202D9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работы по использованию </w:t>
      </w: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</w:t>
      </w:r>
      <w:r w:rsidR="00F94FB6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методов </w:t>
      </w: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на уроке</w:t>
      </w:r>
      <w:r w:rsidR="003B1E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97F8C" w:rsidRPr="00094CBA">
        <w:rPr>
          <w:rFonts w:ascii="Times New Roman" w:hAnsi="Times New Roman" w:cs="Times New Roman"/>
          <w:sz w:val="28"/>
          <w:szCs w:val="28"/>
        </w:rPr>
        <w:t>с целью формирования</w:t>
      </w:r>
      <w:r w:rsidR="003B1E52">
        <w:rPr>
          <w:rFonts w:ascii="Times New Roman" w:hAnsi="Times New Roman" w:cs="Times New Roman"/>
          <w:sz w:val="28"/>
          <w:szCs w:val="28"/>
        </w:rPr>
        <w:t xml:space="preserve"> </w:t>
      </w:r>
      <w:r w:rsidR="00497F8C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творческой компетенции учащихся.</w:t>
      </w:r>
    </w:p>
    <w:p w:rsidR="00787234" w:rsidRPr="00094CBA" w:rsidRDefault="00C44EA0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1.5. Длительность работы на</w:t>
      </w:r>
      <w:r w:rsidR="00FB229F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</w:t>
      </w: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опытом</w:t>
      </w:r>
    </w:p>
    <w:p w:rsidR="00FD6A39" w:rsidRPr="00094CBA" w:rsidRDefault="00FD6A3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Системная работа по данной теме осуществляется с 201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года</w:t>
      </w:r>
      <w:r w:rsidR="00EE616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D6A39" w:rsidRPr="00094CBA" w:rsidRDefault="00FD6A3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1) </w:t>
      </w:r>
      <w:r w:rsidR="00497A0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одготовительный этап (201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</w:t>
      </w:r>
      <w:r w:rsidR="0018755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2020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 Изучение теоретического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методического материала   по данному вопросу, знакомство с опытом работы коллег</w:t>
      </w:r>
      <w:r w:rsidR="0018755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D6A39" w:rsidRPr="00094CBA" w:rsidRDefault="00FD6A3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2) </w:t>
      </w:r>
      <w:r w:rsidR="00497A0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Основной этап 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(2020/2021, 2021/2022, 2022</w:t>
      </w:r>
      <w:r w:rsidR="0018755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/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2023</w:t>
      </w:r>
      <w:r w:rsidR="00497A0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Практическая реализация </w:t>
      </w:r>
      <w:r w:rsidR="00F94FB6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применения методов развития технического мышления</w:t>
      </w:r>
      <w:r w:rsidR="00497A0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уроках черчения.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63D0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Выявление специфики использования </w:t>
      </w:r>
      <w:r w:rsidR="00F94FB6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методов</w:t>
      </w:r>
      <w:r w:rsidR="00763D0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r w:rsidR="00763D0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азработка графических задач</w:t>
      </w:r>
      <w:r w:rsidR="00763D0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</w:t>
      </w:r>
      <w:r w:rsidR="00F94FB6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творческим компонентом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оптимальных приёмов и форм работы, </w:t>
      </w:r>
      <w:r w:rsidR="0018755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способствующих развитию творческой компетенции на уроках черчения.</w:t>
      </w:r>
    </w:p>
    <w:p w:rsidR="00E12785" w:rsidRPr="00094CBA" w:rsidRDefault="00FD6A3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3) </w:t>
      </w:r>
      <w:r w:rsidR="00497A0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Коррекционно-аналит</w:t>
      </w:r>
      <w:r w:rsidR="001202D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497A0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ческий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 (</w:t>
      </w:r>
      <w:r w:rsidR="003063C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сентябрь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2021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</w:t>
      </w:r>
      <w:r w:rsidR="0070301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сентя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брь 20</w:t>
      </w:r>
      <w:r w:rsidR="003F470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23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  <w:r w:rsidR="00BA4F3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Проведен анализ </w:t>
      </w:r>
      <w:r w:rsidR="003063C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результативности и эффективности использования </w:t>
      </w:r>
      <w:r w:rsidR="00F94FB6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методов развития технического мышления </w:t>
      </w:r>
      <w:r w:rsidR="003063C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18755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различных этапах работы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18755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над программным материалом на уроках черчения.</w:t>
      </w:r>
    </w:p>
    <w:p w:rsidR="00187558" w:rsidRPr="003B1E52" w:rsidRDefault="007A1356" w:rsidP="003B1E52">
      <w:pPr>
        <w:pStyle w:val="a6"/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3B1E52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2</w:t>
      </w:r>
      <w:r w:rsidR="003B1E52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 </w:t>
      </w:r>
      <w:r w:rsidRPr="003B1E52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Описание технологии опыта</w:t>
      </w:r>
    </w:p>
    <w:p w:rsidR="000F1790" w:rsidRPr="00094CBA" w:rsidRDefault="00187558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2.1. Ведущая идея опыта</w:t>
      </w:r>
    </w:p>
    <w:p w:rsidR="002764BB" w:rsidRPr="00094CBA" w:rsidRDefault="0002422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Система</w:t>
      </w:r>
      <w:r w:rsidR="00EE616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тическая работа по использованию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методов развития технического мышления способствует формированию творческой компетенции учащихся, что повышает эффективность процесса обучения черчению.</w:t>
      </w:r>
    </w:p>
    <w:p w:rsidR="000F1790" w:rsidRPr="00094CBA" w:rsidRDefault="00187558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2.2</w:t>
      </w:r>
      <w:r w:rsidR="000F1790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Описание сути опыта</w:t>
      </w:r>
    </w:p>
    <w:p w:rsidR="004954DD" w:rsidRPr="00094CBA" w:rsidRDefault="004954DD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Черчение очень важно в формировании творческ</w:t>
      </w:r>
      <w:r w:rsidR="0029580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ой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9580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компетенции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личности.</w:t>
      </w:r>
      <w:r w:rsidR="00EC169F"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  Исследователи Н. П. Пучков и А. И. Попов понимают творческие компетенции с позиции инновационного подхода как «готовность </w:t>
      </w:r>
      <w:r w:rsidR="001C3715" w:rsidRPr="00094CB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69F"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к эффективному инновационному поведению в заданных условиях </w:t>
      </w:r>
      <w:r w:rsidR="001C3715" w:rsidRPr="00094CB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69F" w:rsidRPr="00094CBA">
        <w:rPr>
          <w:rFonts w:ascii="Times New Roman" w:hAnsi="Times New Roman" w:cs="Times New Roman"/>
          <w:color w:val="000000"/>
          <w:sz w:val="28"/>
          <w:szCs w:val="28"/>
        </w:rPr>
        <w:t>и выполнению конкретной работы в соответствии с установленными требованиями»</w:t>
      </w:r>
      <w:r w:rsidR="00EC169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[13]</w:t>
      </w:r>
      <w:r w:rsidR="00EC169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Творчество многообразно, но виды его во многом связаны</w:t>
      </w:r>
      <w:r w:rsidR="00992A6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Общим звеном, которое связывает большинство видов творчества, являются, прежде всего, чертежи, поэтому в курсе черчения заложены огромные потенциальные возможности для формирования </w:t>
      </w:r>
      <w:r w:rsidR="0029580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творческой компетенции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личности.</w:t>
      </w:r>
      <w:r w:rsidR="0029580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Главная задача курса черчения – формирование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 w:rsidR="0029580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у учащихся интереса, технического мышления, пространственных представлений, а также способностей к познанию техники с помощью графических изображений.</w:t>
      </w:r>
    </w:p>
    <w:p w:rsidR="00633C8C" w:rsidRPr="00094CBA" w:rsidRDefault="00633C8C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Формирование графической культуры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 учащихся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неотделимо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от развития мышления средствами предмета, что реализуется при решении графических задач. Одним из важных моментов в творческом процессе является поиск решения задачи, перебор всевозможных вариантов, умение конструктивно мыслить. </w:t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Творческую графическую деятельность учащихся используют п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ри изучении всех разделов курса, </w:t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 обеспечивает применение всех знаний и тем самым завершает процесс их усвоения.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Обращаясь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 методике развития творческой графической деятельности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учащихся</w:t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можно считать, что творческий процесс не есть проявление каких-то подсознательных сил, а является закономерным звеном развития мышления, воображения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деятельности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учащегося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[9]</w:t>
      </w:r>
      <w:r w:rsidR="004954D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CA0CA8" w:rsidRPr="00094CBA" w:rsidRDefault="00CA0CA8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Участие в современном технологическом процессе предполагает особый вид мышления – технический. </w:t>
      </w:r>
      <w:r w:rsidR="00AA59F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роблемам развития технического мышления посвящен целый ряд фундаментальных, экспериментальных и прикладных психологических исследований (Т.В. Кудрявцев, Б.Ф. Ломов, А.Ф. </w:t>
      </w:r>
      <w:proofErr w:type="spellStart"/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Эсаулов</w:t>
      </w:r>
      <w:proofErr w:type="spellEnd"/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И.С. </w:t>
      </w:r>
      <w:proofErr w:type="spellStart"/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Якиманская</w:t>
      </w:r>
      <w:proofErr w:type="spellEnd"/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др.). </w:t>
      </w:r>
      <w:r w:rsidR="00A12B54" w:rsidRPr="00094CB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Прочитав работы исследователей, я пришла к выводу, что </w:t>
      </w:r>
      <w:r w:rsidR="00A12B5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</w:t>
      </w:r>
      <w:r w:rsidR="0000732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ехническое мышление — это способность использовать весь комплекс политехнических знаний и умений для осознания сущности </w:t>
      </w:r>
      <w:r w:rsidR="00A12B5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проблемы и   решения задач, связанных с технической деятельностью.</w:t>
      </w:r>
    </w:p>
    <w:p w:rsidR="00AA59F1" w:rsidRPr="00094CBA" w:rsidRDefault="00CA0CA8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Существенную роль в развитии технического мышления обучающихся играет графическая подготовка, в процессе которой формируются умения создавать технические образы и оперировать ими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[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10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]. Своеобразие технического мышления заключается в его специфической трёхкомпонентной структуре: понятийно-образно-практической [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8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] </w:t>
      </w:r>
      <w:r w:rsidR="00227D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(Приложение </w:t>
      </w:r>
      <w:r w:rsidR="00E6400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1</w:t>
      </w:r>
      <w:r w:rsidR="00227D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).</w:t>
      </w:r>
    </w:p>
    <w:p w:rsidR="000C27CD" w:rsidRPr="00094CBA" w:rsidRDefault="00F114BE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 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своей практике я применяю 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дидактическ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ий материал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которы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й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способствует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развити</w:t>
      </w:r>
      <w:r w:rsidR="00D677A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ю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каждого из компонентов мышления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0C27C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Упражнения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0C27C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 задачи в курсе черчения я использую на различных этапах обучения: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0C27C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при подготовке учащихся к изучению нового материала (актуализация знаний); в процессе объяснения нового материала с поэтапным решением задачи (операционно-познавательный этап); во время проверки усвоенных учащимися знаний, умений и навыков (контроль и коррекция); </w:t>
      </w:r>
      <w:r w:rsidR="00DB134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0C27C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этап</w:t>
      </w:r>
      <w:r w:rsidR="00DB134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</w:t>
      </w:r>
      <w:r w:rsidR="000C27C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домашнего задания</w:t>
      </w:r>
      <w:r w:rsidR="000F179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A59F1" w:rsidRPr="00094CBA" w:rsidRDefault="00F114BE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Очень полезн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для развития технического мышления является 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практика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самостоятельно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го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составлени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я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8E313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учащимися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г</w:t>
      </w:r>
      <w:r w:rsidR="008E313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афических задач.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Например, при изучении сечений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я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да</w:t>
      </w:r>
      <w:r w:rsidR="00F72A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ю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наглядное изображение цилиндрической заготовки детали.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Учащимся надо методом графического моделирования доработать её форму (используя такие элементы, как </w:t>
      </w:r>
      <w:proofErr w:type="spellStart"/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лыска</w:t>
      </w:r>
      <w:proofErr w:type="spellEnd"/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проточка, канавка, паз и т.д.)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 затем выполнить чертеж детали с применением сечений</w:t>
      </w:r>
      <w:r w:rsidR="008E313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</w:p>
    <w:p w:rsidR="000C01BD" w:rsidRPr="00094CBA" w:rsidRDefault="00AA59F1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 w:eastAsia="be-BY"/>
        </w:rPr>
        <w:t>Рассмотрев  развитие компонентов технического мышл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 w:eastAsia="be-BY"/>
        </w:rPr>
        <w:t>ения на уроках черчения, я пришел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 w:eastAsia="be-BY"/>
        </w:rPr>
        <w:t xml:space="preserve"> к выводу, что успешность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развития зависит от мотивации самостоятельной активной деятельности обучающихся и созданных для этого условий</w:t>
      </w:r>
      <w:r w:rsidR="007310B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 Моя цель</w:t>
      </w:r>
      <w:r w:rsidR="0081468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, как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преподавателя</w:t>
      </w:r>
      <w:r w:rsidR="0081468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</w:t>
      </w:r>
      <w:r w:rsidR="007310B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-</w:t>
      </w:r>
      <w:r w:rsidR="007310B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создать у учащегося установку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7310B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творческий поиск. Для этого я стала использовать в своей практике методы развития технического мышления</w:t>
      </w:r>
      <w:r w:rsidR="00A12B5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Со временем у меня сложилась определенная модель работы</w:t>
      </w:r>
      <w:r w:rsidR="00BE729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всей учебной программе курса</w:t>
      </w:r>
      <w:r w:rsidR="003A19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F179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(Приложение </w:t>
      </w:r>
      <w:r w:rsidR="00E6400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="000F179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BE729D" w:rsidRPr="00094CBA" w:rsidRDefault="00BE729D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Примеры методов развития технического мышления, способствующих развитию творческой компетенции</w:t>
      </w:r>
      <w:r w:rsidR="006E10B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74"/>
        <w:gridCol w:w="5654"/>
      </w:tblGrid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5777" w:type="dxa"/>
          </w:tcPr>
          <w:p w:rsidR="00BE729D" w:rsidRPr="00094CBA" w:rsidRDefault="00BE729D" w:rsidP="00A84BFC">
            <w:pPr>
              <w:pStyle w:val="a6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sz w:val="28"/>
                <w:szCs w:val="28"/>
              </w:rPr>
              <w:t>Творческая способность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sz w:val="28"/>
                <w:szCs w:val="28"/>
              </w:rPr>
              <w:t>Ментальные карты</w:t>
            </w:r>
          </w:p>
        </w:tc>
        <w:tc>
          <w:tcPr>
            <w:tcW w:w="5777" w:type="dxa"/>
          </w:tcPr>
          <w:p w:rsidR="00BE729D" w:rsidRPr="00094CBA" w:rsidRDefault="00712C80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оригинальность</w:t>
            </w:r>
            <w:r w:rsidRPr="00094CBA">
              <w:rPr>
                <w:rStyle w:val="af"/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 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(отказ от шаблона)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5777" w:type="dxa"/>
          </w:tcPr>
          <w:p w:rsidR="00BE729D" w:rsidRPr="00094CBA" w:rsidRDefault="00712C80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разносторонность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(способность замечать в поставленной задаче больше сторон и связей)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информационной перенасыщенности</w:t>
            </w:r>
            <w:r w:rsidRPr="00094C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77" w:type="dxa"/>
          </w:tcPr>
          <w:p w:rsidR="00BE729D" w:rsidRPr="00094CBA" w:rsidRDefault="00A40035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внимательность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(умение увидеть и определить творческую проблему)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внезапных запрещений.</w:t>
            </w:r>
          </w:p>
        </w:tc>
        <w:tc>
          <w:tcPr>
            <w:tcW w:w="5777" w:type="dxa"/>
          </w:tcPr>
          <w:p w:rsidR="00BE729D" w:rsidRPr="00094CBA" w:rsidRDefault="00712C80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открытость восприятия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 (восприимчивость к </w:t>
            </w:r>
            <w:r w:rsidR="00516D04"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новому, необычному)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временных ограничений</w:t>
            </w:r>
          </w:p>
        </w:tc>
        <w:tc>
          <w:tcPr>
            <w:tcW w:w="5777" w:type="dxa"/>
          </w:tcPr>
          <w:p w:rsidR="00BE729D" w:rsidRPr="00094CBA" w:rsidRDefault="00A40035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конкретность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(умение глубоко анализировать поставленную задачу)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lastRenderedPageBreak/>
              <w:t>Метод новых вариантов</w:t>
            </w:r>
          </w:p>
        </w:tc>
        <w:tc>
          <w:tcPr>
            <w:tcW w:w="5777" w:type="dxa"/>
          </w:tcPr>
          <w:p w:rsidR="00BE729D" w:rsidRPr="00094CBA" w:rsidRDefault="00712C80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гибкость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(отказ от стандартной точки зрения)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Метод скоростного </w:t>
            </w:r>
            <w:proofErr w:type="spellStart"/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эскизирования</w:t>
            </w:r>
            <w:proofErr w:type="spellEnd"/>
          </w:p>
        </w:tc>
        <w:tc>
          <w:tcPr>
            <w:tcW w:w="5777" w:type="dxa"/>
          </w:tcPr>
          <w:p w:rsidR="00BE729D" w:rsidRPr="00094CBA" w:rsidRDefault="00A40035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вариативность 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(способность перегруппирования идей и связей)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5777" w:type="dxa"/>
          </w:tcPr>
          <w:p w:rsidR="00712C80" w:rsidRPr="00094CBA" w:rsidRDefault="00712C80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независимость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(непринятие суждений и оценок под воздействием чужого мнения)</w:t>
            </w:r>
          </w:p>
          <w:p w:rsidR="00BE729D" w:rsidRPr="00094CBA" w:rsidRDefault="00712C80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гармония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 (генерация идей на основе организационной стройности и идейной целостности)</w:t>
            </w:r>
          </w:p>
        </w:tc>
      </w:tr>
      <w:tr w:rsidR="00BE729D" w:rsidRPr="00094CBA" w:rsidTr="001C3715">
        <w:tc>
          <w:tcPr>
            <w:tcW w:w="4077" w:type="dxa"/>
          </w:tcPr>
          <w:p w:rsidR="00BE729D" w:rsidRPr="00094CBA" w:rsidRDefault="00BE729D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sz w:val="28"/>
                <w:szCs w:val="28"/>
              </w:rPr>
              <w:t>Метод контрольных вопросов</w:t>
            </w:r>
          </w:p>
        </w:tc>
        <w:tc>
          <w:tcPr>
            <w:tcW w:w="5777" w:type="dxa"/>
          </w:tcPr>
          <w:p w:rsidR="00BE729D" w:rsidRPr="00094CBA" w:rsidRDefault="00A40035" w:rsidP="00A84BFC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094CBA">
              <w:rPr>
                <w:rStyle w:val="af"/>
                <w:rFonts w:ascii="Times New Roman" w:hAnsi="Times New Roman" w:cs="Times New Roman"/>
                <w:b w:val="0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абстрактность</w:t>
            </w:r>
            <w:r w:rsidRPr="00094CBA">
              <w:rPr>
                <w:rStyle w:val="af"/>
                <w:rFonts w:ascii="Times New Roman" w:hAnsi="Times New Roman" w:cs="Times New Roman"/>
                <w:color w:val="0D0D0D" w:themeColor="text1" w:themeTint="F2"/>
                <w:sz w:val="28"/>
                <w:szCs w:val="28"/>
                <w:bdr w:val="none" w:sz="0" w:space="0" w:color="auto" w:frame="1"/>
              </w:rPr>
              <w:t> 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(умение синтезировать)</w:t>
            </w:r>
          </w:p>
        </w:tc>
      </w:tr>
    </w:tbl>
    <w:p w:rsidR="006E10B3" w:rsidRPr="00094CBA" w:rsidRDefault="006E10B3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3111B" w:rsidRPr="00094CBA" w:rsidRDefault="001C3715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</w:t>
      </w:r>
      <w:r w:rsidR="004871A9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етод «</w:t>
      </w:r>
      <w:r w:rsidR="008D2567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Ментальные карты</w:t>
      </w:r>
      <w:r w:rsidR="004871A9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»</w:t>
      </w:r>
      <w:r w:rsidR="008D2567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="004871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Метод ментальных карт представляет собой особую технику визуализации мышления, построенную на создании эффективных альтернативных записей.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Основной смысл методики ментальных карт заключается в получение рисунка, где в центре выделено основное понятие, от которого потом ответвляются задачи, идеи, отдельные мысли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и шаги, необходимые для реализации конкретного проекта или задумки.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Как и основная ветвь ассоциативных связей, мелкие ветки могут делиться еще на несколько более мелких. Таким образом, ментальная карта отображает все ассоциативные связи в мыслительном процессе </w:t>
      </w:r>
      <w:r w:rsidR="00A12B5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учащегося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Методика «ментальных карт» - это метод целостного мышления. </w:t>
      </w:r>
    </w:p>
    <w:p w:rsidR="00CA0CA8" w:rsidRPr="00094CBA" w:rsidRDefault="00B3111B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Тема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«</w:t>
      </w:r>
      <w:r w:rsidR="0058351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Виды г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рафически</w:t>
      </w:r>
      <w:r w:rsidR="0058351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х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изображени</w:t>
      </w:r>
      <w:r w:rsidR="0058351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й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»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Н</w:t>
      </w:r>
      <w:r w:rsidR="00DE7B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этапе изучения нового материала, я предлагаю учащимся составить ментальную карту, где в центре выделено понятие «чертежи».</w:t>
      </w:r>
      <w:r w:rsidR="00916E5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Учащиеся, рисуя ответвления (значение, история развития, материалы и принадлежности и т.д.), задействуют 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правое</w:t>
      </w:r>
      <w:r w:rsidR="00916E5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полушарие</w:t>
      </w:r>
      <w:r w:rsidR="0010293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отвечающее за творчество</w:t>
      </w:r>
      <w:r w:rsidR="00916E5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="00916E5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Этот метод</w:t>
      </w:r>
      <w:r w:rsidR="008D256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способствует появлению новых ассоциаций, а </w:t>
      </w:r>
      <w:r w:rsidR="00EF5FF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авторский «</w:t>
      </w:r>
      <w:r w:rsidR="008D256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</w:t>
      </w:r>
      <w:r w:rsidR="00EF5FF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урока»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F5FF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виде </w:t>
      </w:r>
      <w:r w:rsidR="008D256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получившегося древа надолго оста</w:t>
      </w:r>
      <w:r w:rsidR="00916E5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ё</w:t>
      </w:r>
      <w:r w:rsidR="008D256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тся в памяти.</w:t>
      </w:r>
    </w:p>
    <w:p w:rsidR="000F0CF9" w:rsidRPr="00094CBA" w:rsidRDefault="00EF5FF3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информационной недостаточности</w:t>
      </w:r>
      <w:r w:rsidR="00DE7B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я применяю тогда, когда ставится задача особой активизации деятельности на первых этапах решения. В этом случае исходное условие задачи представляется с явным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недостатком данных, необходимых для начала решения. В наиболее удобном виде условие задачи включает в себя текст и графическое изображение,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 можно специально предлагать задачи, исходные условия которых предъявляются только в графической или только в текстовой форме.</w:t>
      </w:r>
    </w:p>
    <w:p w:rsidR="000F0CF9" w:rsidRPr="00094CBA" w:rsidRDefault="000F0CF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Тема «</w:t>
      </w: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Изображение и обозначение резьбы</w:t>
      </w:r>
      <w:r w:rsidRPr="00094CBA">
        <w:rPr>
          <w:rFonts w:ascii="Times New Roman" w:hAnsi="Times New Roman" w:cs="Times New Roman"/>
          <w:sz w:val="28"/>
          <w:szCs w:val="28"/>
        </w:rPr>
        <w:t xml:space="preserve">». Я предлагаю вычертить чертеж по описанию. Цилиндрический стержень длиной 100 мм, на правом торце которого имеется фаска 2 х 45°. На конце стержня с фаской на длине </w:t>
      </w:r>
      <w:r w:rsidR="003F0C9B" w:rsidRPr="00094CBA">
        <w:rPr>
          <w:rFonts w:ascii="Times New Roman" w:hAnsi="Times New Roman" w:cs="Times New Roman"/>
          <w:sz w:val="28"/>
          <w:szCs w:val="28"/>
        </w:rPr>
        <w:br/>
      </w:r>
      <w:r w:rsidRPr="00094CBA">
        <w:rPr>
          <w:rFonts w:ascii="Times New Roman" w:hAnsi="Times New Roman" w:cs="Times New Roman"/>
          <w:sz w:val="28"/>
          <w:szCs w:val="28"/>
        </w:rPr>
        <w:t>45 мм нарезана метрическая резьба М 24 с крупным шагом. На другом конце стержня изображен конструктивный элемент квадратного сечения для захвата ключом (сторона квадрата — 20 мм, длина — 25 мм). Нанесите размеры.</w:t>
      </w:r>
    </w:p>
    <w:p w:rsidR="000F0CF9" w:rsidRPr="00094CBA" w:rsidRDefault="00EF5FF3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Особенно эффективным </w:t>
      </w:r>
      <w:r w:rsidR="00644C2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этот метод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может быть при изучении особенностей понимания, при выявлении реального запаса знаний учащихся.</w:t>
      </w:r>
    </w:p>
    <w:p w:rsidR="004E306D" w:rsidRPr="00094CBA" w:rsidRDefault="004E306D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информационной перенасыщенности</w:t>
      </w:r>
      <w:r w:rsidR="00DE7B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основывается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включении в исходное условие задачи заведомо излишних сведений. </w:t>
      </w:r>
    </w:p>
    <w:p w:rsidR="00AD1DA7" w:rsidRPr="00094CBA" w:rsidRDefault="00AD1DA7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«Размеры».</w:t>
      </w:r>
      <w:r w:rsidR="00516D0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этапе контроля и коррекции п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редлагаю учащимся</w:t>
      </w:r>
      <w:r w:rsidR="00915F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выполнить чертеж плоской детали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 оговоркой, что чертеж содержит ошибки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915F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необходимо их исправить</w:t>
      </w:r>
      <w:r w:rsidR="00254D5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D1DA7" w:rsidRPr="00094CBA" w:rsidRDefault="003E3C23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en-US" w:eastAsia="en-US"/>
        </w:rPr>
        <w:drawing>
          <wp:inline distT="0" distB="0" distL="0" distR="0">
            <wp:extent cx="1828800" cy="1901472"/>
            <wp:effectExtent l="19050" t="0" r="0" b="0"/>
            <wp:docPr id="16" name="Рисунок 15" descr="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2.jpg"/>
                    <pic:cNvPicPr/>
                  </pic:nvPicPr>
                  <pic:blipFill>
                    <a:blip r:embed="rId9" cstate="print">
                      <a:biLevel thresh="75000"/>
                      <a:lum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222" t="17233" r="17202" b="9405"/>
                    <a:stretch>
                      <a:fillRect/>
                    </a:stretch>
                  </pic:blipFill>
                  <pic:spPr>
                    <a:xfrm>
                      <a:off x="0" y="0"/>
                      <a:ext cx="1830650" cy="19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F7" w:rsidRPr="00094CBA" w:rsidRDefault="00084DF7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внезапных запрещений</w:t>
      </w:r>
      <w:r w:rsidR="00DE7BED"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. </w:t>
      </w:r>
      <w:r w:rsidR="00915F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аключается в запрещении решающему задачу использовать определенные средства</w:t>
      </w:r>
      <w:r w:rsidR="00915F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, приемы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(как правило, хорошо освоенные).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Этот метод также оказывается весьма </w:t>
      </w:r>
      <w:r w:rsidR="000D287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эффективным,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поскольку разрушает штампы. У учащихся иногда вырабатываются стереотипы деятельности, а применение этого метода способствует их «раскачиванию»,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разрушению  и выработке важного умения менять свою деятельность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зависимости от конкретных обстоятельств.</w:t>
      </w:r>
    </w:p>
    <w:p w:rsidR="00084DF7" w:rsidRPr="00094CBA" w:rsidRDefault="00915F74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</w:t>
      </w:r>
      <w:r w:rsidR="00084DF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516D04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Деление отрезка на равные части. Построение и деление углов</w:t>
      </w:r>
      <w:r w:rsidR="00084DF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84DF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Учащимся не разрешено использовать транспортиры и линейки с делениями. Практика показывает, что учащиеся быстрее запоминают способы деления отрезков </w:t>
      </w:r>
      <w:r w:rsidR="00516D0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углов</w:t>
      </w:r>
      <w:r w:rsidR="00084DF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когда сталкиваются с таким условием.</w:t>
      </w:r>
      <w:r w:rsidR="00516D0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Метод</w:t>
      </w:r>
      <w:r w:rsidR="00516D04"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развивает открытость восприятия</w:t>
      </w:r>
      <w:r w:rsidR="00516D0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4B2919" w:rsidRPr="00094CBA" w:rsidRDefault="002612F5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временных ограничений</w:t>
      </w:r>
      <w:r w:rsidR="00DE7B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 основывается на учете существенного влияния временного фактора на деятельность </w:t>
      </w:r>
      <w:r w:rsidR="00254D5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учащихся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4B291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неограниченном времени решения задачи </w:t>
      </w:r>
      <w:r w:rsidR="004B291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учащийся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может находить несколько вариантов, продумывать в деталях свои действия</w:t>
      </w:r>
      <w:r w:rsidR="005855A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т.п. Разные </w:t>
      </w:r>
      <w:r w:rsidR="004B291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учащиеся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по-разному реагируют на временные ограничения. У одних временные ограничения вызывают повышение активности и достижение даже более высоких результатов чем в «спокойной» обстановке; другие (их больше всего) в различной степени меняют свое поведение, снижают результаты и не всегда достигают конечного решения; на третьих временные ограничения оказывают тормозящее, своего рода шоковое влияние, они приходят в замешательство, поддаются панике и более или менее быстро отказываются от решения задачи.</w:t>
      </w:r>
    </w:p>
    <w:p w:rsidR="006E10B3" w:rsidRPr="00094CBA" w:rsidRDefault="004B291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5855AA" w:rsidRPr="00094CBA">
        <w:rPr>
          <w:rFonts w:ascii="Times New Roman" w:hAnsi="Times New Roman" w:cs="Times New Roman"/>
          <w:sz w:val="28"/>
          <w:szCs w:val="28"/>
        </w:rPr>
        <w:t>Общие требования к эскизам, последовательность выполнения эскизов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5855A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Учащимся предлагаю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пользуясь временным алгоритмом,</w:t>
      </w:r>
      <w:r w:rsidR="005855AA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выполнить эскиз детали</w:t>
      </w:r>
      <w:r w:rsidR="00F02FD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натуры. 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Алгоритм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позволяет</w:t>
      </w:r>
      <w:r w:rsidR="00D04118" w:rsidRPr="00094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дости</w:t>
      </w:r>
      <w:r w:rsidR="00AF3097" w:rsidRPr="00094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гать</w:t>
      </w:r>
      <w:r w:rsidR="00D04118" w:rsidRPr="00094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оптимизации обучения</w:t>
      </w:r>
      <w:r w:rsidR="00F02FD5" w:rsidRPr="00094CB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развивая у учащихся</w:t>
      </w:r>
      <w:r w:rsidR="00F02FD5"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конкретность</w:t>
      </w:r>
      <w:r w:rsidR="00F02FD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умение глубоко анализировать поставленную задачу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ограниченных временных рамках</w:t>
      </w:r>
      <w:r w:rsidR="00F02FD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E5273E" w:rsidRPr="00094CBA" w:rsidRDefault="000A3B1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Метод новых вариантов</w:t>
      </w:r>
      <w:r w:rsidR="00DE7B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Суть метода заключается в требовании решать задачу по-другому, найти новые варианты, решения. Это всегда вызывает дополнительную активизацию деятельности, нацеливает на творческий поиск.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E5273E"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Метод развивает у учащихся гибкость мышления.</w:t>
      </w:r>
      <w:r w:rsidR="00E5273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</w:p>
    <w:p w:rsidR="000A3B12" w:rsidRPr="00094CBA" w:rsidRDefault="000A3B1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AF3097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Прямоугольное проецирование на три плоскости проекций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D5CB0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/>
        </w:rPr>
        <w:t>Рассмотрев один из способов построения проекции точки (через постоянную прямую), предлагаю учащимся выполнить построение другим способом.</w:t>
      </w:r>
    </w:p>
    <w:p w:rsidR="00AF3097" w:rsidRPr="00094CBA" w:rsidRDefault="000A3B1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</w:pPr>
      <w:r w:rsidRPr="00094CB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en-US" w:eastAsia="en-US"/>
        </w:rPr>
        <w:lastRenderedPageBreak/>
        <w:drawing>
          <wp:inline distT="0" distB="0" distL="0" distR="0">
            <wp:extent cx="3508745" cy="1136220"/>
            <wp:effectExtent l="0" t="0" r="0" b="0"/>
            <wp:docPr id="19" name="Рисунок 7" descr="https://ds04.infourok.ru/uploads/ex/08af/000ade1e-d371c037/hello_html_m22390e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8af/000ade1e-d371c037/hello_html_m22390e9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10" cy="114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7ED" w:rsidRPr="00094CBA" w:rsidRDefault="000D5CB0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 xml:space="preserve">Метод скоростного </w:t>
      </w:r>
      <w:proofErr w:type="spellStart"/>
      <w:r w:rsidRPr="00094CBA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</w:rPr>
        <w:t>эскизирования</w:t>
      </w:r>
      <w:proofErr w:type="spellEnd"/>
      <w:r w:rsidR="00DE7B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 предполагает</w:t>
      </w:r>
      <w:r w:rsidR="003A19F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как можно чаще рисовать все то, </w:t>
      </w:r>
      <w:r w:rsidR="002537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что ученик представляет в тот или иной момент проектирования. В процессе использования приема требуется как можно чаще делать зарисовки возникающих идей. </w:t>
      </w:r>
      <w:r w:rsidR="002537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Благодаря этому приему становится возможным более точно судить о трансформаци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2537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образов, устанавливать,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2537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 значение, которое имеют понятие и зрительный образ какой-либо конструкци</w:t>
      </w:r>
      <w:r w:rsidR="00AF3097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2537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Самих учащихся это приучает к более строгому контролю своей деятельности, регулированию посредством образов процесса творчества.</w:t>
      </w:r>
    </w:p>
    <w:p w:rsidR="00C70B53" w:rsidRPr="00094CBA" w:rsidRDefault="002537ED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C70B53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Прямоугольное проецирование на две плоскости проекций. Метод Монжа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  <w:r w:rsidR="00C70B5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C70B53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этапе актуализации знаний предлагаю учащимся представить форму детали по одному виду (рис.1), через несколько минут предлагаю </w:t>
      </w:r>
      <w:r w:rsidR="003F0C9B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C70B53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для работы чертёж, содержащий два вида (рис.2).</w:t>
      </w:r>
    </w:p>
    <w:p w:rsidR="00C70B53" w:rsidRPr="00094CBA" w:rsidRDefault="000F5B21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1063256" cy="1105785"/>
            <wp:effectExtent l="0" t="0" r="0" b="0"/>
            <wp:docPr id="17" name="Рисунок 6" descr="hello_html_m46b1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6b13005.png"/>
                    <pic:cNvPicPr/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7322" t="2421" r="62124" b="63661"/>
                    <a:stretch/>
                  </pic:blipFill>
                  <pic:spPr bwMode="auto">
                    <a:xfrm>
                      <a:off x="0" y="0"/>
                      <a:ext cx="1063257" cy="11057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B53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      </w:t>
      </w:r>
      <w:r w:rsidRPr="00094CB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1880406" cy="1105786"/>
            <wp:effectExtent l="0" t="0" r="0" b="0"/>
            <wp:docPr id="1" name="Рисунок 6" descr="hello_html_m46b13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46b13005.png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489" t="2421" r="40474" b="63661"/>
                    <a:stretch>
                      <a:fillRect/>
                    </a:stretch>
                  </pic:blipFill>
                  <pic:spPr>
                    <a:xfrm>
                      <a:off x="0" y="0"/>
                      <a:ext cx="1880406" cy="1105786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  <w:r w:rsidR="00C70B53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Рис.2</w:t>
      </w:r>
    </w:p>
    <w:p w:rsidR="002537ED" w:rsidRPr="00094CBA" w:rsidRDefault="00B4004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Учащиеся, выполняя </w:t>
      </w:r>
      <w:r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эскизы,</w:t>
      </w:r>
      <w:r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развивают </w:t>
      </w:r>
      <w:r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вариативность</w:t>
      </w:r>
      <w:r w:rsidR="006D64D0"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 xml:space="preserve"> мышления</w:t>
      </w:r>
      <w:r w:rsidR="003F0C9B"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br/>
      </w:r>
      <w:r w:rsidRPr="00094CBA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и</w:t>
      </w:r>
      <w:r w:rsidR="003B1E52">
        <w:rPr>
          <w:rStyle w:val="af"/>
          <w:rFonts w:ascii="Times New Roman" w:hAnsi="Times New Roman" w:cs="Times New Roman"/>
          <w:b w:val="0"/>
          <w:color w:val="0D0D0D" w:themeColor="text1" w:themeTint="F2"/>
          <w:sz w:val="28"/>
          <w:szCs w:val="28"/>
          <w:bdr w:val="none" w:sz="0" w:space="0" w:color="auto" w:frame="1"/>
        </w:rPr>
        <w:t> </w:t>
      </w:r>
      <w:r w:rsidR="00C70B53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приходят к выводу, что один вид не даёт полное представление о форме предмета. 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Метод мозгового штурма</w:t>
      </w:r>
      <w:r w:rsidR="00DE7BED" w:rsidRPr="00094CBA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.</w:t>
      </w:r>
      <w:r w:rsidR="003B1E5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094CBA">
        <w:rPr>
          <w:rFonts w:ascii="Times New Roman" w:hAnsi="Times New Roman" w:cs="Times New Roman"/>
          <w:sz w:val="28"/>
          <w:szCs w:val="28"/>
        </w:rPr>
        <w:t>Данный метод развивает групповое мышление (работу в коллективе), позволяет делит</w:t>
      </w:r>
      <w:r w:rsidR="006D64D0" w:rsidRPr="00094CBA">
        <w:rPr>
          <w:rFonts w:ascii="Times New Roman" w:hAnsi="Times New Roman" w:cs="Times New Roman"/>
          <w:sz w:val="28"/>
          <w:szCs w:val="28"/>
        </w:rPr>
        <w:t>ь</w:t>
      </w:r>
      <w:r w:rsidRPr="00094CBA">
        <w:rPr>
          <w:rFonts w:ascii="Times New Roman" w:hAnsi="Times New Roman" w:cs="Times New Roman"/>
          <w:sz w:val="28"/>
          <w:szCs w:val="28"/>
        </w:rPr>
        <w:t xml:space="preserve">ся личным опытом </w:t>
      </w:r>
      <w:r w:rsidR="003F0C9B" w:rsidRPr="00094CBA">
        <w:rPr>
          <w:rFonts w:ascii="Times New Roman" w:hAnsi="Times New Roman" w:cs="Times New Roman"/>
          <w:sz w:val="28"/>
          <w:szCs w:val="28"/>
        </w:rPr>
        <w:br/>
      </w:r>
      <w:r w:rsidRPr="00094CBA">
        <w:rPr>
          <w:rFonts w:ascii="Times New Roman" w:hAnsi="Times New Roman" w:cs="Times New Roman"/>
          <w:sz w:val="28"/>
          <w:szCs w:val="28"/>
        </w:rPr>
        <w:t xml:space="preserve">в решении подобных задач между членами группы. 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 xml:space="preserve">Методика имеет определенные, четко обозначенные этапы: 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 xml:space="preserve">1. Постановка задачи. На первом этапе я формулирую задачу, которую предстоит учащимся решить.  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lastRenderedPageBreak/>
        <w:t xml:space="preserve">2. Генерирование идей. В течение </w:t>
      </w:r>
      <w:r w:rsidR="006C28B4" w:rsidRPr="00094CBA">
        <w:rPr>
          <w:rFonts w:ascii="Times New Roman" w:hAnsi="Times New Roman" w:cs="Times New Roman"/>
          <w:sz w:val="28"/>
          <w:szCs w:val="28"/>
        </w:rPr>
        <w:t>нескольких</w:t>
      </w:r>
      <w:r w:rsidRPr="00094CBA">
        <w:rPr>
          <w:rFonts w:ascii="Times New Roman" w:hAnsi="Times New Roman" w:cs="Times New Roman"/>
          <w:sz w:val="28"/>
          <w:szCs w:val="28"/>
        </w:rPr>
        <w:t xml:space="preserve"> минут учащиеся предлагают свои способы решения, можно даже самые фантастические, вроде помощи инопланетян или вмешательства высших сил. Все идеи записываются. На данном работает только одно правило: нет критике!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3. Обсуждение идей. Любая, даже самая фантастическая идея проходит проверку на жизнеспособность. Уточняются условия, при которых можно реализовать то или иное решение. Каждый из группы экспертов высказывает свое мнение.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4. Принятие решения. В конечном итоге наиболее смелое, нестандартное решение проходит проверку всеми экспертами и принимается в работу.</w:t>
      </w:r>
    </w:p>
    <w:p w:rsidR="009E1DB6" w:rsidRPr="00094CBA" w:rsidRDefault="009E1DB6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 xml:space="preserve">Иногда использую «немой» вариант мозгового штурма – </w:t>
      </w:r>
      <w:proofErr w:type="spellStart"/>
      <w:r w:rsidRPr="00094CBA">
        <w:rPr>
          <w:rFonts w:ascii="Times New Roman" w:hAnsi="Times New Roman" w:cs="Times New Roman"/>
          <w:sz w:val="28"/>
          <w:szCs w:val="28"/>
        </w:rPr>
        <w:t>брейнрайтинг</w:t>
      </w:r>
      <w:proofErr w:type="spellEnd"/>
      <w:r w:rsidRPr="00094CBA">
        <w:rPr>
          <w:rFonts w:ascii="Times New Roman" w:hAnsi="Times New Roman" w:cs="Times New Roman"/>
          <w:sz w:val="28"/>
          <w:szCs w:val="28"/>
        </w:rPr>
        <w:t>, когда идеи записываются на листке бумаги, который участники передают друг другу, внося новые возникшие соображения.</w:t>
      </w:r>
    </w:p>
    <w:p w:rsidR="006404CE" w:rsidRPr="00094CBA" w:rsidRDefault="0034350D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Тема «</w:t>
      </w:r>
      <w:r w:rsidR="006404CE" w:rsidRPr="00094CBA">
        <w:rPr>
          <w:rFonts w:ascii="Times New Roman" w:hAnsi="Times New Roman" w:cs="Times New Roman"/>
          <w:sz w:val="28"/>
          <w:szCs w:val="28"/>
        </w:rPr>
        <w:t>Понятие о сечении. Выполнение и обозначение сечений</w:t>
      </w:r>
      <w:r w:rsidRPr="00094CBA">
        <w:rPr>
          <w:rFonts w:ascii="Times New Roman" w:hAnsi="Times New Roman" w:cs="Times New Roman"/>
          <w:sz w:val="28"/>
          <w:szCs w:val="28"/>
        </w:rPr>
        <w:t>»</w:t>
      </w:r>
      <w:r w:rsidR="006404CE" w:rsidRPr="00094CBA">
        <w:rPr>
          <w:rFonts w:ascii="Times New Roman" w:hAnsi="Times New Roman" w:cs="Times New Roman"/>
          <w:sz w:val="28"/>
          <w:szCs w:val="28"/>
        </w:rPr>
        <w:t xml:space="preserve">. На этапе актуализации знаний учащимся предлагаю задание. </w:t>
      </w:r>
      <w:r w:rsidR="0086239B" w:rsidRPr="00094CBA">
        <w:rPr>
          <w:rFonts w:ascii="Times New Roman" w:hAnsi="Times New Roman" w:cs="Times New Roman"/>
          <w:sz w:val="28"/>
          <w:szCs w:val="28"/>
        </w:rPr>
        <w:t xml:space="preserve">Однажды </w:t>
      </w:r>
      <w:r w:rsidR="003F0C9B" w:rsidRPr="00094CBA">
        <w:rPr>
          <w:rFonts w:ascii="Times New Roman" w:hAnsi="Times New Roman" w:cs="Times New Roman"/>
          <w:sz w:val="28"/>
          <w:szCs w:val="28"/>
        </w:rPr>
        <w:br/>
      </w:r>
      <w:r w:rsidR="0086239B" w:rsidRPr="00094CBA">
        <w:rPr>
          <w:rFonts w:ascii="Times New Roman" w:hAnsi="Times New Roman" w:cs="Times New Roman"/>
          <w:sz w:val="28"/>
          <w:szCs w:val="28"/>
        </w:rPr>
        <w:t xml:space="preserve">при археологических раскопках ученые нашли металлический наконечник </w:t>
      </w:r>
      <w:r w:rsidR="003F0C9B" w:rsidRPr="00094CBA">
        <w:rPr>
          <w:rFonts w:ascii="Times New Roman" w:hAnsi="Times New Roman" w:cs="Times New Roman"/>
          <w:sz w:val="28"/>
          <w:szCs w:val="28"/>
        </w:rPr>
        <w:br/>
      </w:r>
      <w:r w:rsidR="0086239B" w:rsidRPr="00094CBA">
        <w:rPr>
          <w:rFonts w:ascii="Times New Roman" w:hAnsi="Times New Roman" w:cs="Times New Roman"/>
          <w:sz w:val="28"/>
          <w:szCs w:val="28"/>
        </w:rPr>
        <w:t>для копья. Художник экспедиции изобразил наконечник и отправил рисунок для дальнейшего изучения, но пришёл ответ: «Форма наконечника не ясна, доработайте чертёж». Как поступить художнику?</w:t>
      </w:r>
    </w:p>
    <w:p w:rsidR="006404CE" w:rsidRPr="00094CBA" w:rsidRDefault="0086239B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>
            <wp:extent cx="2062716" cy="973255"/>
            <wp:effectExtent l="0" t="0" r="0" b="0"/>
            <wp:docPr id="29" name="Рисунок 6" descr="https://urok.1sept.ru/%D1%81%D1%82%D0%B0%D1%82%D1%8C%D0%B8/418990/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rok.1sept.ru/%D1%81%D1%82%D0%B0%D1%82%D1%8C%D0%B8/418990/img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27" t="47917" r="25046" b="1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91" cy="97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4CE" w:rsidRPr="00094CBA" w:rsidRDefault="0086239B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 xml:space="preserve">В ходе «мозгового штурма» учащиеся приходят к выводу, </w:t>
      </w:r>
      <w:r w:rsidR="003F0C9B" w:rsidRPr="00094CBA">
        <w:rPr>
          <w:rFonts w:ascii="Times New Roman" w:hAnsi="Times New Roman" w:cs="Times New Roman"/>
          <w:sz w:val="28"/>
          <w:szCs w:val="28"/>
        </w:rPr>
        <w:br/>
      </w:r>
      <w:r w:rsidRPr="00094CBA">
        <w:rPr>
          <w:rFonts w:ascii="Times New Roman" w:hAnsi="Times New Roman" w:cs="Times New Roman"/>
          <w:sz w:val="28"/>
          <w:szCs w:val="28"/>
        </w:rPr>
        <w:t>что недостаточное количество видов  на чертеже, а для понимания формы, наконечник надо разрезать (применить сечения и разрезы).</w:t>
      </w:r>
    </w:p>
    <w:p w:rsidR="0034350D" w:rsidRPr="00094CBA" w:rsidRDefault="006404CE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Метод позволяет выработать способность генерировать идеи, работая в группе</w:t>
      </w:r>
      <w:r w:rsidRPr="00094CBA">
        <w:rPr>
          <w:rStyle w:val="af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</w:t>
      </w:r>
    </w:p>
    <w:p w:rsidR="005A6A4C" w:rsidRPr="00094CBA" w:rsidRDefault="005A6A4C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Метод контрольных вопросов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1446A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Метод</w:t>
      </w:r>
      <w:r w:rsidR="004871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помогает </w:t>
      </w:r>
      <w:r w:rsidR="001446A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учащемуся</w:t>
      </w:r>
      <w:r w:rsidR="004871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более полно осознать суть проблемы, рассмотреть ее со всех сторон и систематизировать поиск решения. </w:t>
      </w:r>
    </w:p>
    <w:p w:rsidR="00040124" w:rsidRPr="00094CBA" w:rsidRDefault="005A6A4C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Тема «</w:t>
      </w:r>
      <w:r w:rsidR="006404CE" w:rsidRPr="00094CBA">
        <w:rPr>
          <w:rFonts w:ascii="Times New Roman" w:hAnsi="Times New Roman" w:cs="Times New Roman"/>
          <w:color w:val="000000" w:themeColor="text1"/>
          <w:sz w:val="28"/>
          <w:szCs w:val="28"/>
        </w:rPr>
        <w:t>Понятие о разрезе. Выполнение и обозначение разрезов</w:t>
      </w:r>
      <w:r w:rsidR="000366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  <w:r w:rsidR="007C6D2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Прежде всего, я даю определение проблеме. Например</w:t>
      </w:r>
      <w:r w:rsidR="0074036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r w:rsidR="0004012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изменяя количества видов, выполнить фронтальный разрез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</w:t>
      </w:r>
    </w:p>
    <w:p w:rsidR="005A6A4C" w:rsidRPr="00094CBA" w:rsidRDefault="00040124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val="en-US" w:eastAsia="en-US"/>
        </w:rPr>
        <w:drawing>
          <wp:inline distT="0" distB="0" distL="0" distR="0">
            <wp:extent cx="2945219" cy="933559"/>
            <wp:effectExtent l="0" t="0" r="0" b="0"/>
            <wp:docPr id="31" name="Рисунок 30" descr="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2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678" cy="93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124" w:rsidRPr="00094CBA" w:rsidRDefault="00040124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 составляю контрольный список вопросов на основе в</w:t>
      </w:r>
      <w:r w:rsidR="005A6A4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опрос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</w:t>
      </w:r>
      <w:r w:rsidR="005A6A4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предложенны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А. О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bdr w:val="none" w:sz="0" w:space="0" w:color="auto" w:frame="1"/>
        </w:rPr>
        <w:t>сборном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которые </w:t>
      </w:r>
      <w:r w:rsidR="005A6A4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применяются в области поиска творческих решений</w:t>
      </w:r>
      <w:r w:rsidR="00227D7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Что можно добавить к </w:t>
      </w:r>
      <w:r w:rsidR="00B70E9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разрезу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 можно поменять?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Подобрать друг</w:t>
      </w:r>
      <w:r w:rsidR="00B70E9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ое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70E9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направление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?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По-другому расположить?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Объединить несколько</w:t>
      </w:r>
      <w:r w:rsidR="00B70E9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секущих плоскостей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одну?</w:t>
      </w:r>
    </w:p>
    <w:p w:rsidR="004871A9" w:rsidRPr="00094CBA" w:rsidRDefault="00040124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После этого учащиеся</w:t>
      </w:r>
      <w:r w:rsidR="004871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рассматрива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ют</w:t>
      </w:r>
      <w:r w:rsidR="004871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поставленную задачу с позиции </w:t>
      </w:r>
      <w:r w:rsidR="00D23F9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нескольких</w:t>
      </w:r>
      <w:r w:rsidR="004871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формулировок. Чем больше вариантов удастся придумать, тем лучше.</w:t>
      </w:r>
    </w:p>
    <w:p w:rsidR="000366A9" w:rsidRPr="00094CBA" w:rsidRDefault="00B70E9E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ходе решения</w:t>
      </w:r>
      <w:r w:rsidR="000366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учась синтезировать материал,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учащиеся приходят к выводу, что существуют сложные </w:t>
      </w:r>
      <w:r w:rsidR="000366A9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разрезы, ломанные и ступенчаты</w:t>
      </w:r>
    </w:p>
    <w:p w:rsidR="00E11798" w:rsidRPr="00094CBA" w:rsidRDefault="009156E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2.3.</w:t>
      </w:r>
      <w:r w:rsidR="007C6D2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Результативность и эффективность опы</w:t>
      </w:r>
      <w:r w:rsidR="005F6E12"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та</w:t>
      </w:r>
    </w:p>
    <w:p w:rsidR="005F6E12" w:rsidRPr="00094CBA" w:rsidRDefault="00582BE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lang w:val="be-BY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2.3.1.</w:t>
      </w:r>
      <w:r w:rsidR="00D7762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Проанализи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ровав конкретные итоги, я пришел</w:t>
      </w:r>
      <w:r w:rsidR="00D7762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 выводу,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D7762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что</w:t>
      </w:r>
      <w:r w:rsidR="005F6E1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использование методов развития технического мышления на уроках черчения позволяет формировать творческие компетенции учащихся, повышает интерес к предмету, позволяет выявлять высокомотивированных учащихся,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5F6E1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 также дает возможность создавать условия для усвоения учащимся прочных систематизированных знаний по черчению.</w:t>
      </w:r>
    </w:p>
    <w:p w:rsidR="00AE6193" w:rsidRPr="00094CBA" w:rsidRDefault="00582BE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2.3.2.</w:t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Эффективность </w:t>
      </w:r>
      <w:r w:rsidR="005F6E1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использования методов развития технического мышления</w:t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уроках черчения показывает положительная динамика </w:t>
      </w:r>
      <w:r w:rsidR="00551A3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успеваемости по предмету, а также </w:t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результат</w:t>
      </w:r>
      <w:r w:rsidR="00551A3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</w:t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тестов </w:t>
      </w:r>
      <w:proofErr w:type="spellStart"/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сформированности</w:t>
      </w:r>
      <w:proofErr w:type="spellEnd"/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творческих компетенций</w:t>
      </w:r>
      <w:r w:rsidR="00FF4A8E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общетехнических умений</w:t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которые проводятся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="00AE6193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начало и конец  учебного года</w:t>
      </w:r>
      <w:r w:rsidR="000D287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AE6193" w:rsidRPr="00094CBA" w:rsidRDefault="00AE6193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Время урока ограничено и не позволяет максимально развить творческий потенциал учащегося.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B6D5F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Свидетельством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то</w:t>
      </w:r>
      <w:r w:rsidR="00A730C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го, что у учащихся повышается уровень развития </w:t>
      </w:r>
      <w:r w:rsidR="005F6E1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творческой компетенции</w:t>
      </w:r>
      <w:r w:rsidR="00A730C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служит активное участие в научно-практических конференциях</w:t>
      </w:r>
      <w:r w:rsidR="00551A3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творческих конкурсах</w:t>
      </w:r>
      <w:r w:rsidR="005F6E1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D22ED" w:rsidRPr="00094CBA" w:rsidRDefault="00A730C4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Положительный результат применения </w:t>
      </w:r>
      <w:r w:rsidR="005F6E1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методов развития технического мышления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уроках черчен</w:t>
      </w:r>
      <w:r w:rsidR="00906BC1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ия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э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 выявление высокомотивированных учащихся и их участие в олимпиадном движении</w:t>
      </w:r>
      <w:r w:rsidR="006F5DC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помощь</w:t>
      </w:r>
      <w:r w:rsidR="00BD22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  в   профессиональном   самоопределении </w:t>
      </w:r>
      <w:r w:rsidR="00733CE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  в</w:t>
      </w:r>
      <w:r w:rsidR="00BD22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ыпускников,более осознанносвязывающихбудущуюпрофессиональнуюдеятельность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 w:rsidR="00BD22ED" w:rsidRPr="00094CBA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 черчением</w:t>
      </w:r>
      <w:r w:rsidR="000D287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5F6E12" w:rsidRPr="00094CBA" w:rsidRDefault="005F6E12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Таким образом, </w:t>
      </w:r>
      <w:r w:rsidR="00D7762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практика использования методов развития технического мышления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 уроках </w:t>
      </w:r>
      <w:r w:rsidR="00D7762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черчения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дает положительную динамику, позволяет развивать творческую </w:t>
      </w:r>
      <w:r w:rsidR="00D7762C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компетентность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учащихся.</w:t>
      </w:r>
    </w:p>
    <w:p w:rsidR="00A730C4" w:rsidRPr="003B1E52" w:rsidRDefault="003B1E52" w:rsidP="003B1E52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 xml:space="preserve">3 </w:t>
      </w:r>
      <w:r w:rsidR="00A730C4" w:rsidRPr="003B1E52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Заключение</w:t>
      </w:r>
    </w:p>
    <w:p w:rsidR="00766133" w:rsidRPr="00094CBA" w:rsidRDefault="00C6171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3.1.</w:t>
      </w:r>
      <w:r w:rsidR="0074036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Данная работа посвящена развитию творческих компетенций учащихся на уроках черчения. Проблема, поднятая в работе, стоит сегодня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как-никогда остро: современное образование обязано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формировать личность творческую и активную, владеющую не только предметными знаниями, </w:t>
      </w:r>
      <w:r w:rsidR="001C3715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 и умениями реализовывать полученный опыт в повседневной жизни. Актуальность моего опыта очень высока.</w:t>
      </w:r>
    </w:p>
    <w:p w:rsidR="00C61719" w:rsidRPr="00094CBA" w:rsidRDefault="00C6171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3.2. В своей педагогической деятельности я планирую продолжить работу по </w:t>
      </w:r>
      <w:r w:rsidR="000C518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теме</w:t>
      </w:r>
      <w:r w:rsidR="002A2AB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2A2AB4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расширяя диапазон методов развития технического мышления.</w:t>
      </w:r>
    </w:p>
    <w:p w:rsidR="00C61719" w:rsidRPr="00094CBA" w:rsidRDefault="00C6171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3.3. Данный опыт рекомендую использовать 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преподавателям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черчения района</w:t>
      </w:r>
      <w:r w:rsidR="000C5182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</w:t>
      </w: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молодым специалистам. </w:t>
      </w:r>
    </w:p>
    <w:p w:rsidR="00C61719" w:rsidRDefault="00C6171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3.4 Опыт моей педагогической деятельности по формированию творческой компетен</w:t>
      </w:r>
      <w:r w:rsidR="000D2878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ции учащихся был заслуш</w:t>
      </w:r>
      <w:r w:rsidR="003F0C9B" w:rsidRPr="00094C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 на методических объединениях.</w:t>
      </w:r>
    </w:p>
    <w:p w:rsidR="007C6D29" w:rsidRDefault="007C6D29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A19FB" w:rsidRDefault="003A19FB" w:rsidP="00A84BFC">
      <w:pPr>
        <w:pStyle w:val="a6"/>
        <w:spacing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E3CE7" w:rsidRPr="00FA51A6" w:rsidRDefault="003B1E52" w:rsidP="003B1E52">
      <w:pPr>
        <w:pStyle w:val="a6"/>
        <w:spacing w:line="360" w:lineRule="auto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</w:pPr>
      <w:r w:rsidRPr="00FA51A6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lastRenderedPageBreak/>
        <w:t>Приложения</w:t>
      </w:r>
    </w:p>
    <w:p w:rsidR="003B1E52" w:rsidRDefault="003B1E52" w:rsidP="003B1E52">
      <w:pPr>
        <w:pStyle w:val="a6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  <w:t xml:space="preserve">Приложение 1.  </w:t>
      </w:r>
      <w:r w:rsidRP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Компоненты технического мышления</w:t>
      </w:r>
    </w:p>
    <w:p w:rsidR="003B1E52" w:rsidRDefault="003B1E52" w:rsidP="003B1E52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Приложение 2. </w:t>
      </w:r>
      <w:r w:rsidRPr="003B1E5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Дидактический материал по развитию компонентов мышления</w:t>
      </w:r>
    </w:p>
    <w:p w:rsidR="00FA51A6" w:rsidRPr="003B1E52" w:rsidRDefault="00FA51A6" w:rsidP="003B1E52">
      <w:pPr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Приложение 3. </w:t>
      </w:r>
      <w:r w:rsidRPr="00FA51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Модель работы по использованию методов развития технического мышления</w:t>
      </w:r>
    </w:p>
    <w:p w:rsidR="003B1E52" w:rsidRDefault="003B1E52" w:rsidP="003B1E52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B1E52" w:rsidRPr="003B1E52" w:rsidRDefault="003B1E52" w:rsidP="003B1E52">
      <w:pPr>
        <w:pStyle w:val="a6"/>
        <w:spacing w:line="36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D042F" w:rsidRDefault="005D04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27D74" w:rsidRPr="00094CBA" w:rsidRDefault="009E3CE7" w:rsidP="00A84BFC">
      <w:pPr>
        <w:pStyle w:val="a6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CBA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94CBA">
        <w:rPr>
          <w:rFonts w:ascii="Times New Roman" w:hAnsi="Times New Roman" w:cs="Times New Roman"/>
          <w:sz w:val="28"/>
          <w:szCs w:val="28"/>
        </w:rPr>
        <w:t>Беженарь</w:t>
      </w:r>
      <w:proofErr w:type="spellEnd"/>
      <w:r w:rsidRPr="00094CBA">
        <w:rPr>
          <w:rFonts w:ascii="Times New Roman" w:hAnsi="Times New Roman" w:cs="Times New Roman"/>
          <w:sz w:val="28"/>
          <w:szCs w:val="28"/>
        </w:rPr>
        <w:t xml:space="preserve"> Ю.П.</w:t>
      </w:r>
      <w:r w:rsidR="00007328" w:rsidRPr="00094CBA">
        <w:rPr>
          <w:rFonts w:ascii="Times New Roman" w:hAnsi="Times New Roman" w:cs="Times New Roman"/>
          <w:sz w:val="28"/>
          <w:szCs w:val="28"/>
        </w:rPr>
        <w:t xml:space="preserve"> Методика преподавания черчения: методические рекомендации</w:t>
      </w:r>
      <w:r w:rsidR="005D042F">
        <w:rPr>
          <w:rFonts w:ascii="Times New Roman" w:hAnsi="Times New Roman" w:cs="Times New Roman"/>
          <w:sz w:val="28"/>
          <w:szCs w:val="28"/>
        </w:rPr>
        <w:t xml:space="preserve"> – </w:t>
      </w:r>
      <w:r w:rsidR="00007328" w:rsidRPr="00094CBA">
        <w:rPr>
          <w:rFonts w:ascii="Times New Roman" w:hAnsi="Times New Roman" w:cs="Times New Roman"/>
          <w:sz w:val="28"/>
          <w:szCs w:val="28"/>
        </w:rPr>
        <w:t xml:space="preserve">Витебск: ВГУ имени П.М. </w:t>
      </w:r>
      <w:proofErr w:type="spellStart"/>
      <w:r w:rsidR="00007328" w:rsidRPr="00094CBA">
        <w:rPr>
          <w:rFonts w:ascii="Times New Roman" w:hAnsi="Times New Roman" w:cs="Times New Roman"/>
          <w:sz w:val="28"/>
          <w:szCs w:val="28"/>
        </w:rPr>
        <w:t>Машерова</w:t>
      </w:r>
      <w:proofErr w:type="spellEnd"/>
      <w:r w:rsidR="00007328" w:rsidRPr="00094CBA">
        <w:rPr>
          <w:rFonts w:ascii="Times New Roman" w:hAnsi="Times New Roman" w:cs="Times New Roman"/>
          <w:sz w:val="28"/>
          <w:szCs w:val="28"/>
        </w:rPr>
        <w:t>, 2018.</w:t>
      </w:r>
      <w:r w:rsidR="007C6D29">
        <w:rPr>
          <w:rFonts w:ascii="Times New Roman" w:hAnsi="Times New Roman" w:cs="Times New Roman"/>
          <w:sz w:val="28"/>
          <w:szCs w:val="28"/>
        </w:rPr>
        <w:t xml:space="preserve"> </w:t>
      </w:r>
      <w:r w:rsidR="00007328" w:rsidRPr="00094CBA">
        <w:rPr>
          <w:rFonts w:ascii="Times New Roman" w:hAnsi="Times New Roman" w:cs="Times New Roman"/>
          <w:sz w:val="28"/>
          <w:szCs w:val="28"/>
        </w:rPr>
        <w:t>-60 с.</w:t>
      </w:r>
    </w:p>
    <w:p w:rsidR="00227D74" w:rsidRPr="00094CBA" w:rsidRDefault="00007328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Богачева</w:t>
      </w:r>
      <w:r w:rsidR="00227D74" w:rsidRPr="00094CBA">
        <w:rPr>
          <w:rFonts w:ascii="Times New Roman" w:hAnsi="Times New Roman" w:cs="Times New Roman"/>
          <w:sz w:val="28"/>
          <w:szCs w:val="28"/>
        </w:rPr>
        <w:t xml:space="preserve"> И.В. Обобщение и представление опыта педагогической     деятельности: метод. рек. /И.В. Богачева, И.В. Федоров, О.В. Сурикова/ ГУО «Академия последипломного образования» – Минск: АПО, 2012. – 98с. 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94CBA">
        <w:rPr>
          <w:rFonts w:ascii="Times New Roman" w:hAnsi="Times New Roman" w:cs="Times New Roman"/>
          <w:color w:val="000000"/>
          <w:sz w:val="28"/>
          <w:szCs w:val="28"/>
        </w:rPr>
        <w:t>Боркова</w:t>
      </w:r>
      <w:proofErr w:type="spellEnd"/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 Т.Н. Актуальные вопросы совершенствования политехнических знаний и умений в средней школе. — М.: Педагогика, 1970.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Василевская А.М., Пономарева Р.А. Развитие технического творческого мышления у подростков и юношества: монография. — Киев: </w:t>
      </w:r>
      <w:proofErr w:type="spellStart"/>
      <w:r w:rsidRPr="00094CBA">
        <w:rPr>
          <w:rFonts w:ascii="Times New Roman" w:hAnsi="Times New Roman" w:cs="Times New Roman"/>
          <w:color w:val="000000"/>
          <w:sz w:val="28"/>
          <w:szCs w:val="28"/>
        </w:rPr>
        <w:t>Вища</w:t>
      </w:r>
      <w:proofErr w:type="spellEnd"/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 школа, 1982. — 144 с.</w:t>
      </w:r>
    </w:p>
    <w:p w:rsidR="00227D74" w:rsidRPr="00094CBA" w:rsidRDefault="00227D74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4CBA">
        <w:rPr>
          <w:rFonts w:ascii="Times New Roman" w:hAnsi="Times New Roman" w:cs="Times New Roman"/>
          <w:sz w:val="28"/>
          <w:szCs w:val="28"/>
        </w:rPr>
        <w:t>Волков И.П. Приобщение к творчеству М. Просвещение, 2002.</w:t>
      </w:r>
    </w:p>
    <w:p w:rsidR="00227D74" w:rsidRPr="00094CBA" w:rsidRDefault="00227D74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094CBA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Воротников И.А. Занимательное черчение.-М.:Просвещение,1990-223с.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094CBA">
        <w:rPr>
          <w:rFonts w:ascii="Times New Roman" w:hAnsi="Times New Roman" w:cs="Times New Roman"/>
          <w:color w:val="000000"/>
          <w:sz w:val="28"/>
          <w:szCs w:val="28"/>
        </w:rPr>
        <w:t>Гильбух</w:t>
      </w:r>
      <w:proofErr w:type="spellEnd"/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 Ю.З. Что такое техническое мышление? // Трудовое обучение. — 1986. — № 6. — С. 27-32.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Данюшевская Т.И., </w:t>
      </w:r>
      <w:proofErr w:type="spellStart"/>
      <w:r w:rsidRPr="00094CBA">
        <w:rPr>
          <w:rFonts w:ascii="Times New Roman" w:hAnsi="Times New Roman" w:cs="Times New Roman"/>
          <w:color w:val="000000"/>
          <w:sz w:val="28"/>
          <w:szCs w:val="28"/>
        </w:rPr>
        <w:t>Терешкина</w:t>
      </w:r>
      <w:proofErr w:type="spellEnd"/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 И.В. О соотношении понятийного, образного и практического компонентов мыслительной деятельности учащихся 8-9 классов при оперировании различными средствами технической наглядности // Особенности мышления учащихся в процессе трудового обучения; под ред. Т.В. Кудрявцева. — М.: Педагогика, 1970. — С. 152-226.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4CBA">
        <w:rPr>
          <w:rFonts w:ascii="Times New Roman" w:hAnsi="Times New Roman" w:cs="Times New Roman"/>
          <w:color w:val="000000"/>
          <w:sz w:val="28"/>
          <w:szCs w:val="28"/>
        </w:rPr>
        <w:t>Кудрявцев Т.В. Психология технического мышления (Процесс и способы решения технических задач). — М.: Педагогика, 1975. — 304 с.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Кудрявцев Т.В., </w:t>
      </w:r>
      <w:proofErr w:type="spellStart"/>
      <w:r w:rsidRPr="00094CBA">
        <w:rPr>
          <w:rFonts w:ascii="Times New Roman" w:hAnsi="Times New Roman" w:cs="Times New Roman"/>
          <w:color w:val="000000"/>
          <w:sz w:val="28"/>
          <w:szCs w:val="28"/>
        </w:rPr>
        <w:t>Якиманская</w:t>
      </w:r>
      <w:proofErr w:type="spellEnd"/>
      <w:r w:rsidRPr="00094CBA">
        <w:rPr>
          <w:rFonts w:ascii="Times New Roman" w:hAnsi="Times New Roman" w:cs="Times New Roman"/>
          <w:color w:val="000000"/>
          <w:sz w:val="28"/>
          <w:szCs w:val="28"/>
        </w:rPr>
        <w:t xml:space="preserve"> И.С. Развитие технического мышления учащихся. — М.: Высшая школа, 1964. — 88 с.</w:t>
      </w:r>
    </w:p>
    <w:p w:rsidR="009E3CE7" w:rsidRPr="00094CBA" w:rsidRDefault="009E3CE7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4CBA">
        <w:rPr>
          <w:rFonts w:ascii="Times New Roman" w:hAnsi="Times New Roman" w:cs="Times New Roman"/>
          <w:color w:val="000000"/>
          <w:sz w:val="28"/>
          <w:szCs w:val="28"/>
        </w:rPr>
        <w:t>Ломов Б.Ф. Вопросы общей, педагогической и инженерной психологии. — М.: Педагогика, 1991.</w:t>
      </w:r>
    </w:p>
    <w:p w:rsidR="00227D74" w:rsidRPr="00094CBA" w:rsidRDefault="00227D74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proofErr w:type="spellStart"/>
      <w:r w:rsidRPr="00094CBA">
        <w:rPr>
          <w:rFonts w:ascii="Times New Roman" w:hAnsi="Times New Roman" w:cs="Times New Roman"/>
          <w:sz w:val="28"/>
          <w:szCs w:val="28"/>
        </w:rPr>
        <w:t>Моляко</w:t>
      </w:r>
      <w:proofErr w:type="spellEnd"/>
      <w:r w:rsidRPr="00094CBA">
        <w:rPr>
          <w:rFonts w:ascii="Times New Roman" w:hAnsi="Times New Roman" w:cs="Times New Roman"/>
          <w:sz w:val="28"/>
          <w:szCs w:val="28"/>
        </w:rPr>
        <w:t xml:space="preserve"> В.А. Психология творческой деятельности. – К.: Знание, 1978. - 46 с.</w:t>
      </w:r>
    </w:p>
    <w:p w:rsidR="00EC169F" w:rsidRPr="00094CBA" w:rsidRDefault="00EC169F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094CBA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Попов А. И., Пучков Н. П. Методологические основы и практические аспекты организации олимпиадного движения по учебным дисциплинам в вузе: монография — Тамбов: Изд-во ТГТУ, 2010. 212 с.</w:t>
      </w:r>
    </w:p>
    <w:p w:rsidR="00551A32" w:rsidRPr="00094CBA" w:rsidRDefault="00227D74" w:rsidP="00A84BFC">
      <w:pPr>
        <w:pStyle w:val="a6"/>
        <w:numPr>
          <w:ilvl w:val="0"/>
          <w:numId w:val="40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094CBA">
        <w:rPr>
          <w:rFonts w:ascii="Times New Roman" w:hAnsi="Times New Roman" w:cs="Times New Roman"/>
          <w:sz w:val="28"/>
          <w:szCs w:val="28"/>
        </w:rPr>
        <w:t>Розов С.В. Руководство к преподаванию черчения. — М.: Просвещение, 1987.</w:t>
      </w:r>
    </w:p>
    <w:p w:rsidR="00FA51A6" w:rsidRDefault="00FA51A6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 w:type="page"/>
      </w:r>
    </w:p>
    <w:p w:rsidR="00B76C54" w:rsidRPr="00094CBA" w:rsidRDefault="003B1E52" w:rsidP="003B1E52">
      <w:pPr>
        <w:shd w:val="clear" w:color="auto" w:fill="FFFFFF"/>
        <w:spacing w:after="0" w:line="240" w:lineRule="auto"/>
        <w:ind w:left="7079" w:firstLine="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ПРИЛОЖЕНИЕ</w:t>
      </w:r>
      <w:r w:rsidR="00B76C54" w:rsidRPr="00094CB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1</w:t>
      </w:r>
    </w:p>
    <w:p w:rsidR="00B76C54" w:rsidRPr="00094CBA" w:rsidRDefault="00B76C54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27D74" w:rsidRDefault="00227D74" w:rsidP="00740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94C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Компоненты технического мышления</w:t>
      </w:r>
    </w:p>
    <w:p w:rsidR="005D042F" w:rsidRPr="00094CBA" w:rsidRDefault="005D042F" w:rsidP="007403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7"/>
        <w:gridCol w:w="3242"/>
        <w:gridCol w:w="3129"/>
      </w:tblGrid>
      <w:tr w:rsidR="00227D74" w:rsidRPr="00094CBA" w:rsidTr="003F0C9B">
        <w:trPr>
          <w:trHeight w:val="248"/>
        </w:trPr>
        <w:tc>
          <w:tcPr>
            <w:tcW w:w="9747" w:type="dxa"/>
            <w:gridSpan w:val="3"/>
          </w:tcPr>
          <w:p w:rsidR="00227D74" w:rsidRPr="00094CBA" w:rsidRDefault="00227D74" w:rsidP="00740364">
            <w:pPr>
              <w:pStyle w:val="a6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Техническое мышление</w:t>
            </w:r>
          </w:p>
        </w:tc>
      </w:tr>
      <w:tr w:rsidR="00227D74" w:rsidRPr="00094CBA" w:rsidTr="006E10B3">
        <w:tc>
          <w:tcPr>
            <w:tcW w:w="3284" w:type="dxa"/>
          </w:tcPr>
          <w:p w:rsidR="00227D74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 xml:space="preserve"> Понятийный компонент включает в себя знание понятий.</w:t>
            </w:r>
          </w:p>
        </w:tc>
        <w:tc>
          <w:tcPr>
            <w:tcW w:w="3285" w:type="dxa"/>
          </w:tcPr>
          <w:p w:rsidR="00227D74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Образный компонент связан со способностью создавать образы, манипулировать ими, комбинировать, трансформировать их, с графическими умениями.</w:t>
            </w:r>
          </w:p>
        </w:tc>
        <w:tc>
          <w:tcPr>
            <w:tcW w:w="3178" w:type="dxa"/>
          </w:tcPr>
          <w:p w:rsidR="00227D74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Практический компонент предполагает наличие конструктивных умений (строить чертежи).</w:t>
            </w:r>
          </w:p>
        </w:tc>
      </w:tr>
      <w:tr w:rsidR="00227D74" w:rsidRPr="00094CBA" w:rsidTr="006E10B3">
        <w:trPr>
          <w:trHeight w:val="1124"/>
        </w:trPr>
        <w:tc>
          <w:tcPr>
            <w:tcW w:w="3284" w:type="dxa"/>
          </w:tcPr>
          <w:p w:rsidR="00227D74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Для решения задач, которые ставятся перед учащимися, требуется актуализация знаний из области геометрии, географии, трудового обучения.</w:t>
            </w:r>
          </w:p>
          <w:p w:rsidR="00227D74" w:rsidRPr="00094CBA" w:rsidRDefault="00227D74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 xml:space="preserve">Все понятия могут быть разделены на три категории:   </w:t>
            </w:r>
          </w:p>
          <w:p w:rsidR="00227D74" w:rsidRPr="00094CBA" w:rsidRDefault="00227D74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геометрические (масштаб, линии, грань, ребро, плоскость, геометрические фигуры и т.д.),</w:t>
            </w:r>
          </w:p>
          <w:p w:rsidR="00227D74" w:rsidRPr="00094CBA" w:rsidRDefault="00227D74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 xml:space="preserve"> проекционные (типы линий, сечение, разрез, выносной элемент и т.д.),</w:t>
            </w:r>
          </w:p>
          <w:p w:rsidR="00227D74" w:rsidRPr="00094CBA" w:rsidRDefault="00227D74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технические (названия деталей и их элементов, машин, узлов, технологических операций и т.д. </w:t>
            </w:r>
          </w:p>
        </w:tc>
        <w:tc>
          <w:tcPr>
            <w:tcW w:w="6463" w:type="dxa"/>
            <w:gridSpan w:val="2"/>
          </w:tcPr>
          <w:p w:rsidR="00227D74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Практический компонент на уроках черчения развивается при решении практических задач на основе технического материала.</w:t>
            </w:r>
          </w:p>
          <w:p w:rsidR="003F0C9B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Используются задачи трёх типов:</w:t>
            </w:r>
          </w:p>
          <w:p w:rsidR="003F0C9B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 xml:space="preserve">  1. На воссоздание образа технической детали путем восприятия чертежа и словесного описания особенностей, реконструкции изображений. Сюда же относятся и "обратные" задачи, в которых необходимо на основе восприятия реального объекта (по памяти) выполнить чертеж в трех проекциях.</w:t>
            </w:r>
          </w:p>
          <w:p w:rsidR="003F0C9B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 xml:space="preserve"> 2. Основанные на выполнении логических операций и создании нового образа, отличного от исходного, изображенного на чертеже. К этому типу относятся задачи на моделирование и конструирование.</w:t>
            </w:r>
          </w:p>
          <w:p w:rsidR="00227D74" w:rsidRPr="00094CBA" w:rsidRDefault="00227D74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 xml:space="preserve">   3. Задачи, в которых требуется на основе восприятия и осмысливания графических изображений установить причинно-следственные соотношения и зависимости.</w:t>
            </w:r>
          </w:p>
          <w:p w:rsidR="00227D74" w:rsidRPr="00094CBA" w:rsidRDefault="00227D74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Все перечисленные типы задач различны в своем техническом содержании, однако они могут быть решены только путем активной работы воссоздающего и творческого воображения (образный компонент).</w:t>
            </w:r>
          </w:p>
        </w:tc>
      </w:tr>
    </w:tbl>
    <w:p w:rsidR="003F0C9B" w:rsidRPr="00094CBA" w:rsidRDefault="003F0C9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3F0C9B" w:rsidRPr="00094CBA" w:rsidRDefault="003F0C9B" w:rsidP="00740364">
      <w:pPr>
        <w:spacing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94C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 w:type="page"/>
      </w:r>
    </w:p>
    <w:p w:rsidR="003B1E52" w:rsidRDefault="003B1E52" w:rsidP="003B1E52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3B1E52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lastRenderedPageBreak/>
        <w:t>ПРИЛОЖЕНИЕ 2</w:t>
      </w:r>
    </w:p>
    <w:p w:rsidR="00FA51A6" w:rsidRPr="003B1E52" w:rsidRDefault="00FA51A6" w:rsidP="003B1E52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</w:p>
    <w:p w:rsidR="0024437A" w:rsidRPr="00094CBA" w:rsidRDefault="0024437A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  <w:r w:rsidRPr="00094CBA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shd w:val="clear" w:color="auto" w:fill="FFFFFF"/>
        </w:rPr>
        <w:t>Дидактический материал по развитию компонентов мышления</w:t>
      </w:r>
    </w:p>
    <w:p w:rsidR="0024437A" w:rsidRPr="00094CBA" w:rsidRDefault="0024437A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A19AF" w:rsidRPr="00094CBA" w:rsidTr="00227D74">
        <w:trPr>
          <w:trHeight w:val="294"/>
        </w:trPr>
        <w:tc>
          <w:tcPr>
            <w:tcW w:w="9747" w:type="dxa"/>
          </w:tcPr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Задания на развитие понятийного компонента</w:t>
            </w:r>
          </w:p>
        </w:tc>
      </w:tr>
      <w:tr w:rsidR="00E00CCA" w:rsidRPr="00094CBA" w:rsidTr="00227D74">
        <w:tc>
          <w:tcPr>
            <w:tcW w:w="9747" w:type="dxa"/>
          </w:tcPr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Задания по терминологии</w:t>
            </w:r>
            <w:r w:rsidR="00230B0C"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Задание 1.</w:t>
            </w:r>
            <w:r w:rsidR="007C6D2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Создайте словарь-справочник.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 На рисунке показаны только те детали, название которых начинается на одну и ту же букву «ш».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На рисунке изображены: шпилька, шпиндель, шпонка, швеллер, шуруп, штырь, штифт, шплинт, шестерня, штурвал, шатун, шток, шип, шайба, шаблон, шкив, шлиц, штуцер, штангенциркуль, шабер, штамп.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Укажите каждую из этих деталей; обозначьте, где и для какой цели они применяются.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333333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779786" cy="2762151"/>
                  <wp:effectExtent l="19050" t="0" r="0" b="0"/>
                  <wp:docPr id="47" name="Рисунок 49" descr="https://fsd.kopilkaurokov.ru/up/html/2017/10/10/k_59dc47bdb3a6f/431638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kopilkaurokov.ru/up/html/2017/10/10/k_59dc47bdb3a6f/431638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308" cy="276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35F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Задание 2.</w:t>
            </w:r>
            <w:r w:rsidR="007C6D29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 xml:space="preserve"> </w:t>
            </w:r>
            <w:r w:rsidRPr="00094CBA">
              <w:rPr>
                <w:rFonts w:ascii="Times New Roman" w:hAnsi="Times New Roman" w:cs="Times New Roman"/>
                <w:bCs/>
                <w:color w:val="333333"/>
                <w:sz w:val="26"/>
                <w:szCs w:val="26"/>
              </w:rPr>
              <w:t>Составь своё задание по аналогии.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333333"/>
                <w:sz w:val="26"/>
                <w:szCs w:val="26"/>
              </w:rPr>
              <w:t>Расшифруйте фразу, для этого к каждой цифре на основных видах подберите соответствующую букву на аксонометрическом рисунке.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333333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869831" cy="1977655"/>
                  <wp:effectExtent l="19050" t="0" r="6719" b="0"/>
                  <wp:docPr id="62" name="Рисунок 50" descr="https://fsd.kopilkaurokov.ru/up/html/2017/10/10/k_59dc47bdb3a6f/431638_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kopilkaurokov.ru/up/html/2017/10/10/k_59dc47bdb3a6f/431638_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77" r="5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31" cy="197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5AD8" w:rsidRPr="00094CBA" w:rsidRDefault="0080783B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Задания с элементами занимательности</w:t>
            </w:r>
            <w:r w:rsidR="00B1735F"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shd w:val="clear" w:color="auto" w:fill="FFFFFF"/>
                <w:lang w:val="be-BY" w:eastAsia="be-BY"/>
              </w:rPr>
            </w:pPr>
            <w:r w:rsidRPr="00094CBA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val="be-BY" w:eastAsia="be-BY"/>
              </w:rPr>
              <w:t>Чертежные ребусы</w:t>
            </w:r>
            <w:r w:rsidR="00230B0C" w:rsidRPr="00094CBA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val="be-BY" w:eastAsia="be-BY"/>
              </w:rPr>
              <w:t>.</w:t>
            </w:r>
          </w:p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>
                  <wp:extent cx="1727674" cy="1307805"/>
                  <wp:effectExtent l="0" t="0" r="0" b="0"/>
                  <wp:docPr id="67" name="Рисунок 3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996" t="5642" r="5520" b="54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74" cy="131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CBA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516278" cy="1148316"/>
                  <wp:effectExtent l="0" t="0" r="0" b="0"/>
                  <wp:docPr id="68" name="Рисунок 3" descr="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.jp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896" t="47299" r="50967" b="11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192" cy="115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CBA">
              <w:rPr>
                <w:rFonts w:ascii="Times New Roman" w:hAnsi="Times New Roman" w:cs="Times New Roman"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865594" cy="1350335"/>
                  <wp:effectExtent l="0" t="0" r="0" b="0"/>
                  <wp:docPr id="69" name="Рисунок 12" descr="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.jpg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0989" t="11111" r="52503" b="53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04" cy="135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CA" w:rsidRPr="00094CBA" w:rsidTr="00227D74">
        <w:tc>
          <w:tcPr>
            <w:tcW w:w="9747" w:type="dxa"/>
          </w:tcPr>
          <w:p w:rsidR="00E00CCA" w:rsidRPr="00094CBA" w:rsidRDefault="00E00CC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lastRenderedPageBreak/>
              <w:t>Задания на развитие практического и образного компонентов</w:t>
            </w:r>
          </w:p>
        </w:tc>
      </w:tr>
      <w:tr w:rsidR="00E00CCA" w:rsidRPr="00094CBA" w:rsidTr="00227D74">
        <w:tc>
          <w:tcPr>
            <w:tcW w:w="9747" w:type="dxa"/>
          </w:tcPr>
          <w:p w:rsidR="00E00CCA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Задания на воссоздание образа</w:t>
            </w:r>
          </w:p>
        </w:tc>
      </w:tr>
      <w:tr w:rsidR="00E00CCA" w:rsidRPr="00094CBA" w:rsidTr="00227D74">
        <w:trPr>
          <w:trHeight w:val="415"/>
        </w:trPr>
        <w:tc>
          <w:tcPr>
            <w:tcW w:w="9747" w:type="dxa"/>
          </w:tcPr>
          <w:p w:rsidR="00B1735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Зада</w:t>
            </w:r>
            <w:r w:rsidR="00230B0C"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 w:rsidR="00230B0C"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е на реконструкцию изображений. 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Часть чертежа утеряна, надо дочертить изображение.</w:t>
            </w:r>
          </w:p>
          <w:p w:rsidR="00230B0C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722675" cy="2945218"/>
                  <wp:effectExtent l="0" t="0" r="0" b="0"/>
                  <wp:docPr id="70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17785a70.gif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912" b="3636"/>
                          <a:stretch/>
                        </pic:blipFill>
                        <pic:spPr bwMode="auto">
                          <a:xfrm>
                            <a:off x="0" y="0"/>
                            <a:ext cx="1723607" cy="294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4555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Задания на дополнение чертежа недостающими линиями</w:t>
            </w:r>
            <w:r w:rsidR="00230B0C"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  <w:p w:rsidR="00544555" w:rsidRPr="00094CBA" w:rsidRDefault="00B17E8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Задание 1</w:t>
            </w: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.</w:t>
            </w:r>
            <w:r w:rsidR="007C6D29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544555"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Дополнить чертеж недостающими линиями</w:t>
            </w:r>
            <w:r w:rsidR="00544555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 xml:space="preserve"> внешнего и внутреннего контура. Заштриховать фигуры сечения.</w:t>
            </w:r>
          </w:p>
          <w:p w:rsidR="00544555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401879" cy="1484909"/>
                  <wp:effectExtent l="0" t="0" r="0" b="0"/>
                  <wp:docPr id="87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2e7a95c9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7"/>
                          <a:stretch/>
                        </pic:blipFill>
                        <pic:spPr bwMode="auto">
                          <a:xfrm>
                            <a:off x="0" y="0"/>
                            <a:ext cx="4401948" cy="1484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17E8A" w:rsidRPr="00094CBA" w:rsidRDefault="00B17E8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Задание 2.</w:t>
            </w:r>
            <w:r w:rsidRPr="00094CBA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Дополнить чертеж недостающими линиями.</w:t>
            </w:r>
          </w:p>
          <w:p w:rsidR="00B17E8A" w:rsidRPr="00094CBA" w:rsidRDefault="00B17E8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be-BY" w:eastAsia="be-BY"/>
              </w:rPr>
            </w:pP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>
                  <wp:extent cx="2008397" cy="2190307"/>
                  <wp:effectExtent l="19050" t="0" r="0" b="0"/>
                  <wp:docPr id="90" name="Рисунок 89" descr="hello_html_m5cf661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cf661e3.png"/>
                          <pic:cNvPicPr/>
                        </pic:nvPicPr>
                        <pic:blipFill>
                          <a:blip r:embed="rId30"/>
                          <a:srcRect l="3337" t="15233" r="50938" b="4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426" cy="219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04CE" w:rsidRPr="00094CBA" w:rsidRDefault="006D64D0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0D0D0D" w:themeColor="text1" w:themeTint="F2"/>
                <w:sz w:val="26"/>
                <w:szCs w:val="26"/>
              </w:rPr>
              <w:t>Задание 3.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Дополнить виды группы из геометрических тел, заданные на чертеже, недостающими линиями(рис.1), </w:t>
            </w:r>
            <w:r w:rsidR="006404CE" w:rsidRPr="00094CBA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для учащихся, которые испытывают затруднение, предложить 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чертёж, содержащий наглядное изображение группы тел (рис.2</w:t>
            </w:r>
            <w:r w:rsidR="006404CE" w:rsidRPr="00094CBA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).</w:t>
            </w:r>
          </w:p>
          <w:p w:rsidR="006D64D0" w:rsidRPr="00094CBA" w:rsidRDefault="006D64D0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872275" cy="1628323"/>
                  <wp:effectExtent l="0" t="0" r="0" b="0"/>
                  <wp:docPr id="25" name="Рисунок 9" descr="dc96cdbc3360f406f7ed8f5651eca3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96cdbc3360f406f7ed8f5651eca3cc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3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31" cy="1629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CBA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be-BY" w:eastAsia="be-BY"/>
              </w:rPr>
              <w:t xml:space="preserve">  Рис.1</w:t>
            </w:r>
            <w:r w:rsidRPr="00094CBA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034951" cy="1626781"/>
                  <wp:effectExtent l="0" t="0" r="0" b="0"/>
                  <wp:docPr id="26" name="Рисунок 14" descr="dc96cdbc3360f406f7ed8f5651eca3c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96cdbc3360f406f7ed8f5651eca3cc (1).jpg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52" cy="162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CBA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be-BY" w:eastAsia="be-BY"/>
              </w:rPr>
              <w:t>Рис.2</w:t>
            </w:r>
          </w:p>
          <w:p w:rsidR="006D64D0" w:rsidRPr="00094CBA" w:rsidRDefault="006D64D0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31101" w:rsidRPr="00094CBA" w:rsidRDefault="00531101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Задание</w:t>
            </w:r>
            <w:r w:rsidR="00B17E8A" w:rsidRPr="00094CB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на создание образа детали по чертежу.</w:t>
            </w:r>
            <w:r w:rsidR="00B17E8A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Используя чертеж, выполните технический рисунок детали.</w:t>
            </w:r>
          </w:p>
          <w:p w:rsidR="00DA65C3" w:rsidRPr="00094CBA" w:rsidRDefault="00DA65C3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31101" w:rsidRPr="00094CBA" w:rsidRDefault="00531101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905291" cy="2052084"/>
                  <wp:effectExtent l="19050" t="0" r="9359" b="0"/>
                  <wp:docPr id="89" name="Рисунок 88" descr="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4.jpg"/>
                          <pic:cNvPicPr/>
                        </pic:nvPicPr>
                        <pic:blipFill>
                          <a:blip r:embed="rId35">
                            <a:lum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2739" t="2326" r="12507" b="59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46" cy="206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062" w:rsidRPr="00094CBA" w:rsidRDefault="00C77A54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</w:pPr>
            <w:r w:rsidRPr="00094CB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Задания на изменение количества изображений на чертеже.</w:t>
            </w:r>
          </w:p>
          <w:p w:rsidR="00E5273E" w:rsidRPr="00094CBA" w:rsidRDefault="00542062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be-BY" w:eastAsia="be-BY"/>
              </w:rPr>
            </w:pP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  <w:t xml:space="preserve">Задание </w:t>
            </w: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be-BY" w:eastAsia="be-BY"/>
              </w:rPr>
              <w:t>. Построить третий вид детали по двум заданным.</w:t>
            </w:r>
          </w:p>
          <w:p w:rsidR="00542062" w:rsidRPr="00094CBA" w:rsidRDefault="00542062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</w:pP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>
                  <wp:extent cx="2030819" cy="2162906"/>
                  <wp:effectExtent l="0" t="0" r="0" b="0"/>
                  <wp:docPr id="3" name="Рисунок 2" descr="image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4.jpg"/>
                          <pic:cNvPicPr/>
                        </pic:nvPicPr>
                        <pic:blipFill>
                          <a:blip r:embed="rId37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356" cy="216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275790" cy="2094614"/>
                  <wp:effectExtent l="0" t="0" r="0" b="0"/>
                  <wp:docPr id="5" name="Рисунок 1" descr="image023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3_27.jpg"/>
                          <pic:cNvPicPr/>
                        </pic:nvPicPr>
                        <pic:blipFill>
                          <a:blip r:embed="rId39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058" cy="209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2062" w:rsidRPr="00094CBA" w:rsidRDefault="00542062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</w:pP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  <w:t xml:space="preserve">Задание </w:t>
            </w:r>
            <w:r w:rsidR="00B1735F"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  <w:t>2</w:t>
            </w: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be-BY" w:eastAsia="be-BY"/>
              </w:rPr>
              <w:t xml:space="preserve">. Построить главный вид детали по виду сверху и </w:t>
            </w:r>
            <w:r w:rsidRPr="00094CBA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наглядному изображению</w:t>
            </w: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be-BY" w:eastAsia="be-BY"/>
              </w:rPr>
              <w:t>.</w:t>
            </w:r>
          </w:p>
          <w:p w:rsidR="00C77A54" w:rsidRPr="00094CBA" w:rsidRDefault="00542062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747739" cy="1658679"/>
                  <wp:effectExtent l="0" t="0" r="0" b="0"/>
                  <wp:docPr id="4" name="Рисунок 3" descr="ekzamienatsionnyie-biliety-po-kursu-inzhieniernaia-grafika-dlia-spo-190604-tiekhnichieskoie-obsluzhivaniie-i-riemont-avtomobil-nogho-transporta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kzamienatsionnyie-biliety-po-kursu-inzhieniernaia-grafika-dlia-spo-190604-tiekhnichieskoie-obsluzhivaniie-i-riemont-avtomobil-nogho-transporta_10.jpeg"/>
                          <pic:cNvPicPr/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42" cy="1663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9AF" w:rsidRPr="00094CBA" w:rsidTr="00227D74">
        <w:tc>
          <w:tcPr>
            <w:tcW w:w="9747" w:type="dxa"/>
          </w:tcPr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 xml:space="preserve">Задания «обратные» </w:t>
            </w:r>
          </w:p>
        </w:tc>
      </w:tr>
      <w:tr w:rsidR="006E10B3" w:rsidRPr="00094CBA" w:rsidTr="00227D74">
        <w:tc>
          <w:tcPr>
            <w:tcW w:w="9747" w:type="dxa"/>
          </w:tcPr>
          <w:p w:rsidR="006E10B3" w:rsidRPr="00094CBA" w:rsidRDefault="006E10B3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наглядному изображению детали выполнить чертёж в трёх проекциях. Часто предлагаю учащимся выполнить чертеж детали с натуры.</w:t>
            </w:r>
          </w:p>
          <w:p w:rsidR="00DA65C3" w:rsidRPr="00094CBA" w:rsidRDefault="00DA65C3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</w:tc>
      </w:tr>
      <w:tr w:rsidR="007A19AF" w:rsidRPr="00094CBA" w:rsidTr="006E10B3">
        <w:trPr>
          <w:trHeight w:val="3675"/>
        </w:trPr>
        <w:tc>
          <w:tcPr>
            <w:tcW w:w="9747" w:type="dxa"/>
          </w:tcPr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333333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333333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542342" cy="1881963"/>
                  <wp:effectExtent l="0" t="0" r="0" b="0"/>
                  <wp:docPr id="71" name="Рисунок 27" descr="praktikum-po-chierchieniiu-zadaniia-dlia-ghrafichieskikh-rab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aktikum-po-chierchieniiu-zadaniia-dlia-ghrafichieskikh-rabot_4.png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124" cy="188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4CBA">
              <w:rPr>
                <w:rFonts w:ascii="Times New Roman" w:hAnsi="Times New Roman" w:cs="Times New Roman"/>
                <w:noProof/>
                <w:color w:val="333333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2873006" cy="1577500"/>
                  <wp:effectExtent l="0" t="0" r="0" b="0"/>
                  <wp:docPr id="72" name="Рисунок 28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223" cy="158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19AF" w:rsidRPr="00094CBA" w:rsidTr="00227D74">
        <w:tc>
          <w:tcPr>
            <w:tcW w:w="9747" w:type="dxa"/>
          </w:tcPr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Задания на</w:t>
            </w:r>
            <w:r w:rsidR="00B17E8A" w:rsidRPr="00094CBA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 xml:space="preserve"> выполнение логических операций и </w:t>
            </w:r>
            <w:r w:rsidRPr="00094CBA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t>создание нового образа</w:t>
            </w:r>
          </w:p>
        </w:tc>
      </w:tr>
      <w:tr w:rsidR="007A19AF" w:rsidRPr="00094CBA" w:rsidTr="00227D74">
        <w:tc>
          <w:tcPr>
            <w:tcW w:w="9747" w:type="dxa"/>
          </w:tcPr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</w:rPr>
              <w:t>Задания на практическое моделирование</w:t>
            </w:r>
            <w:r w:rsidR="00230B0C" w:rsidRPr="00094CBA">
              <w:rPr>
                <w:rFonts w:ascii="Times New Roman" w:eastAsia="Times New Roman" w:hAnsi="Times New Roman" w:cs="Times New Roman"/>
                <w:b/>
                <w:bCs/>
                <w:color w:val="333333"/>
                <w:sz w:val="26"/>
                <w:szCs w:val="26"/>
              </w:rPr>
              <w:t>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Cs/>
                <w:color w:val="333333"/>
                <w:sz w:val="26"/>
                <w:szCs w:val="26"/>
              </w:rPr>
              <w:t>Выполнить по чертежу одну из деталей из картона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>
                  <wp:extent cx="3704168" cy="1669312"/>
                  <wp:effectExtent l="0" t="0" r="0" b="0"/>
                  <wp:docPr id="7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8" t="13222" r="3779" b="17113"/>
                          <a:stretch/>
                        </pic:blipFill>
                        <pic:spPr bwMode="auto">
                          <a:xfrm>
                            <a:off x="0" y="0"/>
                            <a:ext cx="3704168" cy="1669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Задания на</w:t>
            </w:r>
            <w:r w:rsidR="0059617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094C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моделирование из проволоки</w:t>
            </w:r>
            <w:r w:rsidRPr="00094CB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 заданным на чертеже трём проекциям изготовить из проволоки модель и построить наглядное (аксонометрическое) изображение фигуры.</w:t>
            </w:r>
          </w:p>
          <w:p w:rsidR="007A19AF" w:rsidRPr="00094CBA" w:rsidRDefault="0059617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51072" behindDoc="0" locked="0" layoutInCell="1" allowOverlap="0" wp14:anchorId="465FA7AB" wp14:editId="5EB012D3">
                  <wp:simplePos x="0" y="0"/>
                  <wp:positionH relativeFrom="column">
                    <wp:posOffset>2370455</wp:posOffset>
                  </wp:positionH>
                  <wp:positionV relativeFrom="line">
                    <wp:posOffset>181610</wp:posOffset>
                  </wp:positionV>
                  <wp:extent cx="1107440" cy="1116330"/>
                  <wp:effectExtent l="19050" t="0" r="0" b="0"/>
                  <wp:wrapSquare wrapText="bothSides"/>
                  <wp:docPr id="76" name="Рисунок 54" descr="hello_html_m16d582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16d582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57216" behindDoc="0" locked="0" layoutInCell="1" allowOverlap="0" wp14:anchorId="36072605" wp14:editId="4B4A64CF">
                  <wp:simplePos x="0" y="0"/>
                  <wp:positionH relativeFrom="column">
                    <wp:posOffset>360045</wp:posOffset>
                  </wp:positionH>
                  <wp:positionV relativeFrom="line">
                    <wp:posOffset>104140</wp:posOffset>
                  </wp:positionV>
                  <wp:extent cx="1129030" cy="1116330"/>
                  <wp:effectExtent l="19050" t="0" r="0" b="0"/>
                  <wp:wrapSquare wrapText="bothSides"/>
                  <wp:docPr id="77" name="Рисунок 53" descr="hello_html_m340e59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340e59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41FD8" w:rsidRPr="00094CBA" w:rsidRDefault="00741FD8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741FD8" w:rsidRPr="00094CBA" w:rsidRDefault="00741FD8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E10B3" w:rsidRPr="00094CBA" w:rsidRDefault="006E10B3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9617A" w:rsidRDefault="0059617A" w:rsidP="0059617A">
            <w:pPr>
              <w:pStyle w:val="a6"/>
              <w:ind w:left="90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9617A" w:rsidRDefault="0059617A" w:rsidP="0059617A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9617A" w:rsidRDefault="0059617A" w:rsidP="0059617A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6E10B3" w:rsidRPr="00094CBA" w:rsidRDefault="000C1ABC" w:rsidP="0059617A">
            <w:pPr>
              <w:pStyle w:val="a6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             </w:t>
            </w:r>
            <w:r w:rsidR="0059617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                                       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2)                                                                     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Задания на моделирование формы детали по чертежу</w:t>
            </w:r>
            <w:r w:rsidR="00230B0C"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Задание 1.</w:t>
            </w: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Мысленно заменить выступы, указанные стрелками на вырезы такой же формы. Выполнить чертеж полученной детали.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.</w:t>
            </w:r>
            <w:r w:rsidRPr="00094CB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572000" cy="2470043"/>
                  <wp:effectExtent l="0" t="0" r="0" b="0"/>
                  <wp:docPr id="8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93f49a97d5.jpg"/>
                          <pic:cNvPicPr/>
                        </pic:nvPicPr>
                        <pic:blipFill rotWithShape="1">
                          <a:blip r:embed="rId5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499" r="1462" b="15230"/>
                          <a:stretch/>
                        </pic:blipFill>
                        <pic:spPr bwMode="auto">
                          <a:xfrm>
                            <a:off x="0" y="0"/>
                            <a:ext cx="4580986" cy="2474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Задание 2.</w:t>
            </w: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Мысленно выполнить вырезы по разметке. Выполнить чертеж полученной детали.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6"/>
                <w:szCs w:val="26"/>
                <w:lang w:val="en-US" w:eastAsia="en-US"/>
              </w:rPr>
              <w:lastRenderedPageBreak/>
              <w:drawing>
                <wp:inline distT="0" distB="0" distL="0" distR="0">
                  <wp:extent cx="4866155" cy="2509284"/>
                  <wp:effectExtent l="0" t="0" r="0" b="0"/>
                  <wp:docPr id="8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b124b2094a.jpg"/>
                          <pic:cNvPicPr/>
                        </pic:nvPicPr>
                        <pic:blipFill rotWithShape="1">
                          <a:blip r:embed="rId5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20" b="17130"/>
                          <a:stretch/>
                        </pic:blipFill>
                        <pic:spPr bwMode="auto">
                          <a:xfrm>
                            <a:off x="0" y="0"/>
                            <a:ext cx="4867936" cy="2510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Задание 3.</w:t>
            </w: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Мысленно деталь А положить на основание Б, так, чтобы совпали отверстия и паз. Выполнить чертеж полученной детали.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5119067" cy="1552353"/>
                  <wp:effectExtent l="0" t="0" r="0" b="0"/>
                  <wp:docPr id="8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3d8de7e8.pn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" t="11288" r="1867" b="68098"/>
                          <a:stretch/>
                        </pic:blipFill>
                        <pic:spPr bwMode="auto">
                          <a:xfrm>
                            <a:off x="0" y="0"/>
                            <a:ext cx="5125057" cy="155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15F8" w:rsidRPr="00094CBA" w:rsidRDefault="00E515F8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Задания на моделирование формы детали по описанию.</w:t>
            </w:r>
          </w:p>
          <w:p w:rsidR="00E515F8" w:rsidRPr="00094CBA" w:rsidRDefault="00E515F8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Задание </w:t>
            </w:r>
            <w:r w:rsidR="006E578A"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1</w:t>
            </w:r>
            <w:r w:rsidRPr="00094CB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.</w:t>
            </w: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Представьте себе квадрат, расположенный фронтально перед вами. Проведите мысленно диагональ из правого верхнего угла в левый нижний, согните квадрат по диагонали так, чтобы верхний левый треугольник лег на нижний правый. Из середины горизонтально расположенного катета полученного треуго</w:t>
            </w:r>
            <w:r w:rsidR="00365593"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льника восставьте перпендикуляр.</w:t>
            </w:r>
            <w:r w:rsidR="007C6D29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094CB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Разрежьте фигуру по этой линии. Треугольник слева отбросьте. Оставшуюся фигуру мысленно разверните. Начертите то, что у вас получилось.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Задания на конструирование</w:t>
            </w:r>
            <w:r w:rsidRPr="00094CBA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. </w:t>
            </w:r>
          </w:p>
          <w:p w:rsidR="007A19AF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Задание 1.</w:t>
            </w:r>
            <w:r w:rsidR="007C6D29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="007A19AF" w:rsidRPr="00094CBA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Пробки.</w:t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В планке выполнены три отверстия. Задача – построить три вида и наглядное изображение пробки, которая без зазоров перекроет любое из трех отверстий и пройдет через каждое из них.</w:t>
            </w:r>
          </w:p>
          <w:p w:rsidR="007A19AF" w:rsidRPr="00094CBA" w:rsidRDefault="0059617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0" wp14:anchorId="3ADC284A" wp14:editId="2B0267CA">
                  <wp:simplePos x="0" y="0"/>
                  <wp:positionH relativeFrom="column">
                    <wp:posOffset>3178810</wp:posOffset>
                  </wp:positionH>
                  <wp:positionV relativeFrom="line">
                    <wp:posOffset>13970</wp:posOffset>
                  </wp:positionV>
                  <wp:extent cx="1829435" cy="669290"/>
                  <wp:effectExtent l="0" t="0" r="0" b="0"/>
                  <wp:wrapSquare wrapText="bothSides"/>
                  <wp:docPr id="86" name="Рисунок 55" descr="hello_html_7062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70622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4CBA"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0" wp14:anchorId="508640C6" wp14:editId="496FCF22">
                  <wp:simplePos x="0" y="0"/>
                  <wp:positionH relativeFrom="column">
                    <wp:posOffset>412750</wp:posOffset>
                  </wp:positionH>
                  <wp:positionV relativeFrom="line">
                    <wp:posOffset>45720</wp:posOffset>
                  </wp:positionV>
                  <wp:extent cx="1819275" cy="666750"/>
                  <wp:effectExtent l="0" t="0" r="0" b="0"/>
                  <wp:wrapSquare wrapText="bothSides"/>
                  <wp:docPr id="83" name="Рисунок 57" descr="hello_html_461610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461610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19AF" w:rsidRPr="00094CBA" w:rsidRDefault="007A19AF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1)     2)</w:t>
            </w:r>
          </w:p>
          <w:p w:rsidR="00544555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59617A" w:rsidRDefault="0059617A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</w:p>
          <w:p w:rsidR="00544555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Задание 2.</w:t>
            </w:r>
            <w:r w:rsidR="007C6D2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Конструирование из геометрических тел</w:t>
            </w:r>
          </w:p>
          <w:p w:rsidR="007A19AF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Разработать и сконструировать объект для детского городка, форму которого образуют геометрические тела.</w:t>
            </w:r>
            <w:r w:rsidR="007C6D2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Придуманную конструкцию объекта зафиксировать, выполнить технический рисунок. </w:t>
            </w:r>
          </w:p>
        </w:tc>
      </w:tr>
      <w:tr w:rsidR="007A19AF" w:rsidRPr="00094CBA" w:rsidTr="00227D74">
        <w:trPr>
          <w:trHeight w:val="587"/>
        </w:trPr>
        <w:tc>
          <w:tcPr>
            <w:tcW w:w="9747" w:type="dxa"/>
          </w:tcPr>
          <w:p w:rsidR="007A19AF" w:rsidRPr="00094CBA" w:rsidRDefault="00544555" w:rsidP="00740364">
            <w:pPr>
              <w:pStyle w:val="a6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color w:val="333333"/>
                <w:sz w:val="26"/>
                <w:szCs w:val="26"/>
              </w:rPr>
              <w:lastRenderedPageBreak/>
              <w:t>Задания, в которых требуется на основе восприятия и осмысливания графических изображений установить причинно-следственные соотношения и зависимости</w:t>
            </w:r>
          </w:p>
        </w:tc>
      </w:tr>
      <w:tr w:rsidR="00544555" w:rsidRPr="00094CBA" w:rsidTr="00227D74">
        <w:tc>
          <w:tcPr>
            <w:tcW w:w="9747" w:type="dxa"/>
          </w:tcPr>
          <w:p w:rsidR="005855AA" w:rsidRPr="00094CBA" w:rsidRDefault="005855AA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094CB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Задание.</w:t>
            </w:r>
            <w:r w:rsidRPr="00094CBA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 xml:space="preserve"> Шашки.</w:t>
            </w:r>
          </w:p>
          <w:p w:rsidR="005855AA" w:rsidRPr="00094CBA" w:rsidRDefault="005855AA" w:rsidP="00740364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D0D0D" w:themeColor="text1" w:themeTint="F2"/>
                <w:sz w:val="26"/>
                <w:szCs w:val="26"/>
              </w:rPr>
              <w:t>На столе лежат шашки, как показано на рисунке. Они показаны двумя проекциями. Сосчитайте по рисунку, сколько шашек в первых ближних к вам столбиках. Сколько всего шашек лежит на столе, если черных и белых поровну?</w:t>
            </w:r>
          </w:p>
          <w:p w:rsidR="005855AA" w:rsidRDefault="005855A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noProof/>
                <w:color w:val="0D0D0D" w:themeColor="text1" w:themeTint="F2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58029" cy="1073888"/>
                  <wp:effectExtent l="0" t="0" r="0" b="0"/>
                  <wp:docPr id="18" name="Рисунок 4" descr="https://avatars.mds.yandex.net/get-pdb/1520301/88e32e1a-da47-4dab-b2ea-dd5c914cd716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520301/88e32e1a-da47-4dab-b2ea-dd5c914cd716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grayscl/>
                            <a:lum bright="-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996" t="10210" r="49895" b="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029" cy="107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617A" w:rsidRPr="00094CBA" w:rsidRDefault="0059617A" w:rsidP="00740364">
            <w:pPr>
              <w:pStyle w:val="a6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535EB0" w:rsidRPr="00094CBA" w:rsidRDefault="00535EB0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3F0C9B" w:rsidRPr="00094CBA" w:rsidRDefault="003F0C9B" w:rsidP="00740364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094CBA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 w:type="page"/>
      </w:r>
    </w:p>
    <w:p w:rsidR="0059272E" w:rsidRDefault="00FA51A6" w:rsidP="0074036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lastRenderedPageBreak/>
        <w:t>ПР</w:t>
      </w:r>
      <w:bookmarkStart w:id="0" w:name="_GoBack"/>
      <w:bookmarkEnd w:id="0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ИЛОЖЕНИЕ 3</w:t>
      </w:r>
    </w:p>
    <w:p w:rsidR="00FA51A6" w:rsidRPr="00094CBA" w:rsidRDefault="00FA51A6" w:rsidP="0074036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24437A" w:rsidRPr="00094CBA" w:rsidRDefault="009B5A76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094C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Модель работы по и</w:t>
      </w:r>
      <w:r w:rsidR="0024437A" w:rsidRPr="00094C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спользовани</w:t>
      </w:r>
      <w:r w:rsidRPr="00094C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ю</w:t>
      </w:r>
      <w:r w:rsidR="0024437A" w:rsidRPr="00094CBA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методов развития технического мышления</w:t>
      </w:r>
    </w:p>
    <w:p w:rsidR="00EE2E54" w:rsidRPr="00094CBA" w:rsidRDefault="00EE2E54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87"/>
        <w:gridCol w:w="114"/>
        <w:gridCol w:w="3230"/>
        <w:gridCol w:w="2797"/>
      </w:tblGrid>
      <w:tr w:rsidR="0024437A" w:rsidRPr="00094CBA" w:rsidTr="00A12B54">
        <w:tc>
          <w:tcPr>
            <w:tcW w:w="3570" w:type="dxa"/>
          </w:tcPr>
          <w:p w:rsidR="0024437A" w:rsidRPr="00094CBA" w:rsidRDefault="0024437A" w:rsidP="00740364">
            <w:pPr>
              <w:pStyle w:val="a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Тема</w:t>
            </w:r>
          </w:p>
        </w:tc>
        <w:tc>
          <w:tcPr>
            <w:tcW w:w="3423" w:type="dxa"/>
            <w:gridSpan w:val="2"/>
          </w:tcPr>
          <w:p w:rsidR="0024437A" w:rsidRPr="00094CBA" w:rsidRDefault="0024437A" w:rsidP="00740364">
            <w:pPr>
              <w:pStyle w:val="a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Используемый метод</w:t>
            </w:r>
          </w:p>
        </w:tc>
        <w:tc>
          <w:tcPr>
            <w:tcW w:w="2861" w:type="dxa"/>
          </w:tcPr>
          <w:p w:rsidR="0024437A" w:rsidRPr="00094CBA" w:rsidRDefault="0024437A" w:rsidP="00740364">
            <w:pPr>
              <w:pStyle w:val="a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b/>
                <w:sz w:val="26"/>
                <w:szCs w:val="26"/>
              </w:rPr>
              <w:t>Этап урока</w:t>
            </w:r>
          </w:p>
          <w:p w:rsidR="009B5A76" w:rsidRPr="00094CBA" w:rsidRDefault="009B5A76" w:rsidP="00740364">
            <w:pPr>
              <w:pStyle w:val="a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4437A" w:rsidRPr="00094CBA" w:rsidTr="00A12B54">
        <w:tc>
          <w:tcPr>
            <w:tcW w:w="9854" w:type="dxa"/>
            <w:gridSpan w:val="4"/>
          </w:tcPr>
          <w:p w:rsidR="0024437A" w:rsidRPr="00094CBA" w:rsidRDefault="006F69BB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Раздел. Геометрическое черчение</w:t>
            </w:r>
          </w:p>
        </w:tc>
      </w:tr>
      <w:tr w:rsidR="00C90BE2" w:rsidRPr="00094CBA" w:rsidTr="00A12B54">
        <w:tc>
          <w:tcPr>
            <w:tcW w:w="9854" w:type="dxa"/>
            <w:gridSpan w:val="4"/>
          </w:tcPr>
          <w:p w:rsidR="00C90BE2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Общие сведения о графических изображениях</w:t>
            </w:r>
          </w:p>
        </w:tc>
      </w:tr>
      <w:tr w:rsidR="00FA0E1C" w:rsidRPr="00094CBA" w:rsidTr="00D23F98">
        <w:trPr>
          <w:trHeight w:val="946"/>
        </w:trPr>
        <w:tc>
          <w:tcPr>
            <w:tcW w:w="3691" w:type="dxa"/>
            <w:gridSpan w:val="2"/>
          </w:tcPr>
          <w:p w:rsidR="00FA0E1C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Виды графических изображений.</w:t>
            </w:r>
          </w:p>
          <w:p w:rsidR="00FA0E1C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302" w:type="dxa"/>
          </w:tcPr>
          <w:p w:rsidR="00FA0E1C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«Ментальные карты».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 Метод мозгового штурма</w:t>
            </w:r>
          </w:p>
        </w:tc>
        <w:tc>
          <w:tcPr>
            <w:tcW w:w="2861" w:type="dxa"/>
          </w:tcPr>
          <w:p w:rsidR="00FA0E1C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  <w:p w:rsidR="00FA0E1C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24437A" w:rsidRPr="00094CBA" w:rsidTr="00D23F98">
        <w:trPr>
          <w:trHeight w:val="678"/>
        </w:trPr>
        <w:tc>
          <w:tcPr>
            <w:tcW w:w="3691" w:type="dxa"/>
            <w:gridSpan w:val="2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Правила оформления чертежей</w:t>
            </w:r>
            <w:r w:rsidR="006F69BB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: форматы листов чертежей, масштабы</w:t>
            </w:r>
          </w:p>
        </w:tc>
        <w:tc>
          <w:tcPr>
            <w:tcW w:w="3302" w:type="dxa"/>
          </w:tcPr>
          <w:p w:rsidR="0024437A" w:rsidRPr="00094CBA" w:rsidRDefault="00F0567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Метод контрольных вопросов</w:t>
            </w:r>
          </w:p>
        </w:tc>
        <w:tc>
          <w:tcPr>
            <w:tcW w:w="2861" w:type="dxa"/>
          </w:tcPr>
          <w:p w:rsidR="00F0567F" w:rsidRPr="00094CBA" w:rsidRDefault="00F0567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F0567F" w:rsidRPr="00094CBA" w:rsidTr="00D23F98">
        <w:trPr>
          <w:trHeight w:val="678"/>
        </w:trPr>
        <w:tc>
          <w:tcPr>
            <w:tcW w:w="3691" w:type="dxa"/>
            <w:gridSpan w:val="2"/>
          </w:tcPr>
          <w:p w:rsidR="00F0567F" w:rsidRPr="00094CBA" w:rsidRDefault="00F0567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Линии чертежа</w:t>
            </w:r>
          </w:p>
        </w:tc>
        <w:tc>
          <w:tcPr>
            <w:tcW w:w="3302" w:type="dxa"/>
          </w:tcPr>
          <w:p w:rsidR="00F0567F" w:rsidRPr="00094CBA" w:rsidRDefault="00F0567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Метод контрольных вопросов</w:t>
            </w:r>
          </w:p>
        </w:tc>
        <w:tc>
          <w:tcPr>
            <w:tcW w:w="2861" w:type="dxa"/>
          </w:tcPr>
          <w:p w:rsidR="00F0567F" w:rsidRPr="00094CBA" w:rsidRDefault="00F0567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F0567F" w:rsidRPr="00094CBA" w:rsidRDefault="00F0567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24437A" w:rsidRPr="00094CBA" w:rsidTr="00D23F98">
        <w:tc>
          <w:tcPr>
            <w:tcW w:w="3691" w:type="dxa"/>
            <w:gridSpan w:val="2"/>
          </w:tcPr>
          <w:p w:rsidR="0024437A" w:rsidRPr="00094CBA" w:rsidRDefault="006F69B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Шрифты чертежные</w:t>
            </w:r>
          </w:p>
        </w:tc>
        <w:tc>
          <w:tcPr>
            <w:tcW w:w="3302" w:type="dxa"/>
          </w:tcPr>
          <w:p w:rsidR="0024437A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«Ментальные карты»</w:t>
            </w:r>
          </w:p>
        </w:tc>
        <w:tc>
          <w:tcPr>
            <w:tcW w:w="2861" w:type="dxa"/>
          </w:tcPr>
          <w:p w:rsidR="0024437A" w:rsidRPr="00094CBA" w:rsidRDefault="00FA0E1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4437A" w:rsidRPr="00094CBA" w:rsidTr="00D23F98">
        <w:trPr>
          <w:trHeight w:val="617"/>
        </w:trPr>
        <w:tc>
          <w:tcPr>
            <w:tcW w:w="3691" w:type="dxa"/>
            <w:gridSpan w:val="2"/>
          </w:tcPr>
          <w:p w:rsidR="0024437A" w:rsidRPr="00094CBA" w:rsidRDefault="006F69B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Основные правила нанесения размеров </w:t>
            </w:r>
          </w:p>
        </w:tc>
        <w:tc>
          <w:tcPr>
            <w:tcW w:w="3302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информационной перенасыщенности</w:t>
            </w:r>
          </w:p>
        </w:tc>
        <w:tc>
          <w:tcPr>
            <w:tcW w:w="2861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</w:t>
            </w:r>
            <w:r w:rsidR="00FA0E1C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нтроля и коррекции</w:t>
            </w:r>
          </w:p>
        </w:tc>
      </w:tr>
      <w:tr w:rsidR="00C90BE2" w:rsidRPr="00094CBA" w:rsidTr="00C90BE2">
        <w:trPr>
          <w:trHeight w:val="266"/>
        </w:trPr>
        <w:tc>
          <w:tcPr>
            <w:tcW w:w="9854" w:type="dxa"/>
            <w:gridSpan w:val="4"/>
          </w:tcPr>
          <w:p w:rsidR="00C90BE2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Геометрические построения</w:t>
            </w:r>
          </w:p>
        </w:tc>
      </w:tr>
      <w:tr w:rsidR="0024437A" w:rsidRPr="00094CBA" w:rsidTr="00D23F98">
        <w:tc>
          <w:tcPr>
            <w:tcW w:w="3691" w:type="dxa"/>
            <w:gridSpan w:val="2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Деление отрезк</w:t>
            </w:r>
            <w:r w:rsidR="006F69BB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а </w:t>
            </w:r>
            <w:r w:rsidR="00583513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на равные </w:t>
            </w:r>
            <w:proofErr w:type="spellStart"/>
            <w:r w:rsidR="00583513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части.Построение</w:t>
            </w:r>
            <w:proofErr w:type="spellEnd"/>
            <w:r w:rsidR="00583513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деление углов</w:t>
            </w:r>
          </w:p>
        </w:tc>
        <w:tc>
          <w:tcPr>
            <w:tcW w:w="3302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внезапных запрещений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61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6F69BB" w:rsidRPr="00094CBA" w:rsidTr="00D23F98">
        <w:tc>
          <w:tcPr>
            <w:tcW w:w="3691" w:type="dxa"/>
            <w:gridSpan w:val="2"/>
          </w:tcPr>
          <w:p w:rsidR="006F69BB" w:rsidRPr="00094CBA" w:rsidRDefault="006F69B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Деление окружности  на равные части</w:t>
            </w:r>
          </w:p>
        </w:tc>
        <w:tc>
          <w:tcPr>
            <w:tcW w:w="3302" w:type="dxa"/>
          </w:tcPr>
          <w:p w:rsidR="006F69BB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2861" w:type="dxa"/>
          </w:tcPr>
          <w:p w:rsidR="006F69BB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4437A" w:rsidRPr="00094CBA" w:rsidTr="00D23F98">
        <w:tc>
          <w:tcPr>
            <w:tcW w:w="3691" w:type="dxa"/>
            <w:gridSpan w:val="2"/>
          </w:tcPr>
          <w:p w:rsidR="00583513" w:rsidRPr="00094CBA" w:rsidRDefault="00583513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Способы п</w:t>
            </w:r>
            <w:r w:rsidR="0024437A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остроени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  <w:r w:rsidR="0024437A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сопряжени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</w:t>
            </w:r>
          </w:p>
        </w:tc>
        <w:tc>
          <w:tcPr>
            <w:tcW w:w="3302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24437A" w:rsidRPr="00094CBA" w:rsidTr="00A12B54">
        <w:tc>
          <w:tcPr>
            <w:tcW w:w="9854" w:type="dxa"/>
            <w:gridSpan w:val="4"/>
          </w:tcPr>
          <w:p w:rsidR="0024437A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Раздел. Проекционное черчение</w:t>
            </w:r>
          </w:p>
        </w:tc>
      </w:tr>
      <w:tr w:rsidR="00C90BE2" w:rsidRPr="00094CBA" w:rsidTr="00A12B54">
        <w:tc>
          <w:tcPr>
            <w:tcW w:w="9854" w:type="dxa"/>
            <w:gridSpan w:val="4"/>
          </w:tcPr>
          <w:p w:rsidR="00C90BE2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Способы проецирования</w:t>
            </w:r>
          </w:p>
        </w:tc>
      </w:tr>
      <w:tr w:rsidR="0024437A" w:rsidRPr="00094CBA" w:rsidTr="00A12B54">
        <w:tc>
          <w:tcPr>
            <w:tcW w:w="3691" w:type="dxa"/>
            <w:gridSpan w:val="2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Проецирование</w:t>
            </w:r>
            <w:r w:rsidR="00C90BE2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формы предмета. Прямоугольное проецирование на одну плоскость проекций</w:t>
            </w:r>
          </w:p>
        </w:tc>
        <w:tc>
          <w:tcPr>
            <w:tcW w:w="3302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24437A" w:rsidRPr="00094CBA" w:rsidTr="00A12B54">
        <w:tc>
          <w:tcPr>
            <w:tcW w:w="3691" w:type="dxa"/>
            <w:gridSpan w:val="2"/>
          </w:tcPr>
          <w:p w:rsidR="0024437A" w:rsidRPr="00094CBA" w:rsidRDefault="00C90BE2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Прямоугольное </w:t>
            </w:r>
            <w:r w:rsidR="0024437A"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проецирование на две плоскости проекций</w:t>
            </w: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 Метод Монжа</w:t>
            </w:r>
          </w:p>
        </w:tc>
        <w:tc>
          <w:tcPr>
            <w:tcW w:w="3302" w:type="dxa"/>
          </w:tcPr>
          <w:p w:rsidR="0024437A" w:rsidRPr="00094CBA" w:rsidRDefault="009078B5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Метод скоростного </w:t>
            </w:r>
            <w:proofErr w:type="spellStart"/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эскизирования</w:t>
            </w:r>
            <w:proofErr w:type="spellEnd"/>
          </w:p>
        </w:tc>
        <w:tc>
          <w:tcPr>
            <w:tcW w:w="2861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B64F11" w:rsidRPr="00094CBA" w:rsidTr="00A12B54">
        <w:tc>
          <w:tcPr>
            <w:tcW w:w="3691" w:type="dxa"/>
            <w:gridSpan w:val="2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Прямоугольное проецирование на три плоскости проекций</w:t>
            </w:r>
          </w:p>
        </w:tc>
        <w:tc>
          <w:tcPr>
            <w:tcW w:w="3302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новых вариантов</w:t>
            </w:r>
          </w:p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61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64F11" w:rsidRPr="00094CBA" w:rsidTr="00A12B54">
        <w:tc>
          <w:tcPr>
            <w:tcW w:w="3691" w:type="dxa"/>
            <w:gridSpan w:val="2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Виды чертежа. Расположение видов на чертежах</w:t>
            </w:r>
          </w:p>
        </w:tc>
        <w:tc>
          <w:tcPr>
            <w:tcW w:w="3302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информационной пресыщенности</w:t>
            </w:r>
          </w:p>
        </w:tc>
        <w:tc>
          <w:tcPr>
            <w:tcW w:w="2861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64F11" w:rsidRPr="00094CBA" w:rsidTr="001922AF">
        <w:tc>
          <w:tcPr>
            <w:tcW w:w="9854" w:type="dxa"/>
            <w:gridSpan w:val="4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Прямоугольное проецирование геометрических тел</w:t>
            </w:r>
          </w:p>
        </w:tc>
      </w:tr>
      <w:tr w:rsidR="00B64F11" w:rsidRPr="00094CBA" w:rsidTr="00A12B54">
        <w:trPr>
          <w:trHeight w:val="1059"/>
        </w:trPr>
        <w:tc>
          <w:tcPr>
            <w:tcW w:w="3691" w:type="dxa"/>
            <w:gridSpan w:val="2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Проекции геометрических тел  на чертежах </w:t>
            </w:r>
          </w:p>
        </w:tc>
        <w:tc>
          <w:tcPr>
            <w:tcW w:w="3302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2861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B64F11" w:rsidRPr="00094CBA" w:rsidTr="00A12B54">
        <w:trPr>
          <w:trHeight w:val="1059"/>
        </w:trPr>
        <w:tc>
          <w:tcPr>
            <w:tcW w:w="3691" w:type="dxa"/>
            <w:gridSpan w:val="2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Проекции точек на поверхностях геометрических тел </w:t>
            </w:r>
          </w:p>
        </w:tc>
        <w:tc>
          <w:tcPr>
            <w:tcW w:w="3302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новых вариантов</w:t>
            </w:r>
          </w:p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2861" w:type="dxa"/>
          </w:tcPr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  <w:p w:rsidR="00B64F11" w:rsidRPr="00094CBA" w:rsidRDefault="00B64F11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  <w:tr w:rsidR="001236AA" w:rsidRPr="00094CBA" w:rsidTr="001236AA">
        <w:trPr>
          <w:trHeight w:val="364"/>
        </w:trPr>
        <w:tc>
          <w:tcPr>
            <w:tcW w:w="9854" w:type="dxa"/>
            <w:gridSpan w:val="4"/>
          </w:tcPr>
          <w:p w:rsidR="001236AA" w:rsidRPr="00094CBA" w:rsidRDefault="001236A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Аксонометрические проекции</w:t>
            </w:r>
          </w:p>
        </w:tc>
      </w:tr>
      <w:tr w:rsidR="00293A6B" w:rsidRPr="00094CBA" w:rsidTr="00A12B54">
        <w:trPr>
          <w:trHeight w:val="1059"/>
        </w:trPr>
        <w:tc>
          <w:tcPr>
            <w:tcW w:w="3691" w:type="dxa"/>
            <w:gridSpan w:val="2"/>
          </w:tcPr>
          <w:p w:rsidR="00293A6B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Основные положения аксонометрического проецирования</w:t>
            </w:r>
          </w:p>
        </w:tc>
        <w:tc>
          <w:tcPr>
            <w:tcW w:w="3302" w:type="dxa"/>
          </w:tcPr>
          <w:p w:rsidR="00293A6B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«Ментальные карты»</w:t>
            </w:r>
          </w:p>
        </w:tc>
        <w:tc>
          <w:tcPr>
            <w:tcW w:w="2861" w:type="dxa"/>
          </w:tcPr>
          <w:p w:rsidR="00293A6B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93A6B" w:rsidRPr="00094CBA" w:rsidTr="00A12B54">
        <w:trPr>
          <w:trHeight w:val="1059"/>
        </w:trPr>
        <w:tc>
          <w:tcPr>
            <w:tcW w:w="3691" w:type="dxa"/>
            <w:gridSpan w:val="2"/>
          </w:tcPr>
          <w:p w:rsidR="00293A6B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Построение аксонометрических проекций плоских фигур и окружностей</w:t>
            </w:r>
          </w:p>
        </w:tc>
        <w:tc>
          <w:tcPr>
            <w:tcW w:w="3302" w:type="dxa"/>
          </w:tcPr>
          <w:p w:rsidR="00293A6B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2861" w:type="dxa"/>
          </w:tcPr>
          <w:p w:rsidR="00293A6B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1236AA" w:rsidRPr="00094CBA" w:rsidTr="00A12B54">
        <w:trPr>
          <w:trHeight w:val="1059"/>
        </w:trPr>
        <w:tc>
          <w:tcPr>
            <w:tcW w:w="3691" w:type="dxa"/>
            <w:gridSpan w:val="2"/>
          </w:tcPr>
          <w:p w:rsidR="001236AA" w:rsidRPr="00094CBA" w:rsidRDefault="001236A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Аксонометрические проекции геометрических тел. Нахождение точек на поверхности  геометрических тел</w:t>
            </w:r>
          </w:p>
        </w:tc>
        <w:tc>
          <w:tcPr>
            <w:tcW w:w="3302" w:type="dxa"/>
          </w:tcPr>
          <w:p w:rsidR="001236AA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Метод скоростного </w:t>
            </w:r>
            <w:proofErr w:type="spellStart"/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эскизирования</w:t>
            </w:r>
            <w:proofErr w:type="spellEnd"/>
          </w:p>
        </w:tc>
        <w:tc>
          <w:tcPr>
            <w:tcW w:w="2861" w:type="dxa"/>
          </w:tcPr>
          <w:p w:rsidR="001236AA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1236AA" w:rsidRPr="00094CBA" w:rsidTr="001236AA">
        <w:trPr>
          <w:trHeight w:val="384"/>
        </w:trPr>
        <w:tc>
          <w:tcPr>
            <w:tcW w:w="9854" w:type="dxa"/>
            <w:gridSpan w:val="4"/>
          </w:tcPr>
          <w:p w:rsidR="001236AA" w:rsidRPr="00094CBA" w:rsidRDefault="001236A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Технический рисунок</w:t>
            </w:r>
          </w:p>
        </w:tc>
      </w:tr>
      <w:tr w:rsidR="001236AA" w:rsidRPr="00094CBA" w:rsidTr="00293A6B">
        <w:trPr>
          <w:trHeight w:val="700"/>
        </w:trPr>
        <w:tc>
          <w:tcPr>
            <w:tcW w:w="3691" w:type="dxa"/>
            <w:gridSpan w:val="2"/>
          </w:tcPr>
          <w:p w:rsidR="001236AA" w:rsidRPr="00094CBA" w:rsidRDefault="001236AA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Технический рисунок</w:t>
            </w:r>
          </w:p>
        </w:tc>
        <w:tc>
          <w:tcPr>
            <w:tcW w:w="3302" w:type="dxa"/>
          </w:tcPr>
          <w:p w:rsidR="001236AA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Метод скоростного </w:t>
            </w:r>
            <w:proofErr w:type="spellStart"/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эскизирования</w:t>
            </w:r>
            <w:proofErr w:type="spellEnd"/>
          </w:p>
        </w:tc>
        <w:tc>
          <w:tcPr>
            <w:tcW w:w="2861" w:type="dxa"/>
          </w:tcPr>
          <w:p w:rsidR="001236AA" w:rsidRPr="00094CBA" w:rsidRDefault="00293A6B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</w:tc>
      </w:tr>
      <w:tr w:rsidR="0024437A" w:rsidRPr="00094CBA" w:rsidTr="00293A6B">
        <w:trPr>
          <w:trHeight w:val="272"/>
        </w:trPr>
        <w:tc>
          <w:tcPr>
            <w:tcW w:w="9854" w:type="dxa"/>
            <w:gridSpan w:val="4"/>
          </w:tcPr>
          <w:p w:rsidR="0024437A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Раздел. Машиностроительное черчение</w:t>
            </w:r>
          </w:p>
        </w:tc>
      </w:tr>
      <w:tr w:rsidR="002E7C9F" w:rsidRPr="00094CBA" w:rsidTr="00293A6B">
        <w:trPr>
          <w:trHeight w:val="272"/>
        </w:trPr>
        <w:tc>
          <w:tcPr>
            <w:tcW w:w="9854" w:type="dxa"/>
            <w:gridSpan w:val="4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Дополнительные и местные виды</w:t>
            </w:r>
          </w:p>
        </w:tc>
      </w:tr>
      <w:tr w:rsidR="002E7C9F" w:rsidRPr="00094CBA" w:rsidTr="00D23F98">
        <w:tc>
          <w:tcPr>
            <w:tcW w:w="3691" w:type="dxa"/>
            <w:gridSpan w:val="2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Местные и дополнительные виды</w:t>
            </w:r>
          </w:p>
        </w:tc>
        <w:tc>
          <w:tcPr>
            <w:tcW w:w="3302" w:type="dxa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«Ментальные карты»</w:t>
            </w:r>
          </w:p>
        </w:tc>
        <w:tc>
          <w:tcPr>
            <w:tcW w:w="2861" w:type="dxa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E7C9F" w:rsidRPr="00094CBA" w:rsidTr="001922AF">
        <w:tc>
          <w:tcPr>
            <w:tcW w:w="9854" w:type="dxa"/>
            <w:gridSpan w:val="4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Разрезы</w:t>
            </w:r>
          </w:p>
        </w:tc>
      </w:tr>
      <w:tr w:rsidR="002E7C9F" w:rsidRPr="00094CBA" w:rsidTr="00D23F98">
        <w:tc>
          <w:tcPr>
            <w:tcW w:w="3691" w:type="dxa"/>
            <w:gridSpan w:val="2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Понятие о разрезе. Выполнение и обозначение разрезов</w:t>
            </w:r>
          </w:p>
        </w:tc>
        <w:tc>
          <w:tcPr>
            <w:tcW w:w="3302" w:type="dxa"/>
          </w:tcPr>
          <w:p w:rsidR="002E7C9F" w:rsidRPr="00094CBA" w:rsidRDefault="00D23F98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контрольных вопросов</w:t>
            </w:r>
          </w:p>
        </w:tc>
        <w:tc>
          <w:tcPr>
            <w:tcW w:w="2861" w:type="dxa"/>
          </w:tcPr>
          <w:p w:rsidR="002E7C9F" w:rsidRPr="00094CBA" w:rsidRDefault="00D23F98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E7C9F" w:rsidRPr="00094CBA" w:rsidTr="00D23F98">
        <w:trPr>
          <w:trHeight w:val="635"/>
        </w:trPr>
        <w:tc>
          <w:tcPr>
            <w:tcW w:w="3691" w:type="dxa"/>
            <w:gridSpan w:val="2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Соединение на чертеже вида и разреза</w:t>
            </w:r>
          </w:p>
        </w:tc>
        <w:tc>
          <w:tcPr>
            <w:tcW w:w="3302" w:type="dxa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2E7C9F" w:rsidRPr="00094CBA" w:rsidTr="001922AF">
        <w:tc>
          <w:tcPr>
            <w:tcW w:w="9854" w:type="dxa"/>
            <w:gridSpan w:val="4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Сечения</w:t>
            </w:r>
          </w:p>
        </w:tc>
      </w:tr>
      <w:tr w:rsidR="002E7C9F" w:rsidRPr="00094CBA" w:rsidTr="005855AA">
        <w:tc>
          <w:tcPr>
            <w:tcW w:w="3691" w:type="dxa"/>
            <w:gridSpan w:val="2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Понятие о сечении. Выполнение и обозначение сечений</w:t>
            </w:r>
          </w:p>
        </w:tc>
        <w:tc>
          <w:tcPr>
            <w:tcW w:w="3302" w:type="dxa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 xml:space="preserve">Актуализация </w:t>
            </w:r>
          </w:p>
          <w:p w:rsidR="002E7C9F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</w:p>
        </w:tc>
      </w:tr>
      <w:tr w:rsidR="0024437A" w:rsidRPr="00094CBA" w:rsidTr="00A12B54">
        <w:tc>
          <w:tcPr>
            <w:tcW w:w="9854" w:type="dxa"/>
            <w:gridSpan w:val="4"/>
          </w:tcPr>
          <w:p w:rsidR="0024437A" w:rsidRPr="00094CBA" w:rsidRDefault="002E7C9F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Резьба и резьбовые соединения</w:t>
            </w:r>
          </w:p>
        </w:tc>
      </w:tr>
      <w:tr w:rsidR="002C56FC" w:rsidRPr="00094CBA" w:rsidTr="005855AA">
        <w:trPr>
          <w:trHeight w:val="611"/>
        </w:trPr>
        <w:tc>
          <w:tcPr>
            <w:tcW w:w="3691" w:type="dxa"/>
            <w:gridSpan w:val="2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Изображение и обозначение резьбы</w:t>
            </w:r>
          </w:p>
        </w:tc>
        <w:tc>
          <w:tcPr>
            <w:tcW w:w="3302" w:type="dxa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информационной недостаточности</w:t>
            </w:r>
          </w:p>
        </w:tc>
        <w:tc>
          <w:tcPr>
            <w:tcW w:w="2861" w:type="dxa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</w:tc>
      </w:tr>
      <w:tr w:rsidR="0007595D" w:rsidRPr="00094CBA" w:rsidTr="005855AA">
        <w:tc>
          <w:tcPr>
            <w:tcW w:w="3691" w:type="dxa"/>
            <w:gridSpan w:val="2"/>
          </w:tcPr>
          <w:p w:rsidR="0007595D" w:rsidRPr="00094CBA" w:rsidRDefault="0007595D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Соединение деталей. Чертежи резьбовых соединений деталей</w:t>
            </w:r>
          </w:p>
        </w:tc>
        <w:tc>
          <w:tcPr>
            <w:tcW w:w="3302" w:type="dxa"/>
          </w:tcPr>
          <w:p w:rsidR="0007595D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временных ограничений</w:t>
            </w:r>
          </w:p>
        </w:tc>
        <w:tc>
          <w:tcPr>
            <w:tcW w:w="2861" w:type="dxa"/>
          </w:tcPr>
          <w:p w:rsidR="0007595D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</w:tc>
      </w:tr>
      <w:tr w:rsidR="0007595D" w:rsidRPr="00094CBA" w:rsidTr="001922AF">
        <w:tc>
          <w:tcPr>
            <w:tcW w:w="9854" w:type="dxa"/>
            <w:gridSpan w:val="4"/>
          </w:tcPr>
          <w:p w:rsidR="0007595D" w:rsidRPr="00094CBA" w:rsidRDefault="0007595D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Эскизы деталей сборочных единиц</w:t>
            </w:r>
          </w:p>
        </w:tc>
      </w:tr>
      <w:tr w:rsidR="002E7C9F" w:rsidRPr="00094CBA" w:rsidTr="005855AA">
        <w:trPr>
          <w:trHeight w:val="362"/>
        </w:trPr>
        <w:tc>
          <w:tcPr>
            <w:tcW w:w="3691" w:type="dxa"/>
            <w:gridSpan w:val="2"/>
          </w:tcPr>
          <w:p w:rsidR="002E7C9F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Общие требования к эскизам, последовательность выполнения эскизов</w:t>
            </w:r>
          </w:p>
        </w:tc>
        <w:tc>
          <w:tcPr>
            <w:tcW w:w="3302" w:type="dxa"/>
          </w:tcPr>
          <w:p w:rsidR="002E7C9F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временных ограничений</w:t>
            </w:r>
          </w:p>
        </w:tc>
        <w:tc>
          <w:tcPr>
            <w:tcW w:w="2861" w:type="dxa"/>
          </w:tcPr>
          <w:p w:rsidR="002E7C9F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</w:tc>
      </w:tr>
      <w:tr w:rsidR="002C56FC" w:rsidRPr="00094CBA" w:rsidTr="001922AF">
        <w:tc>
          <w:tcPr>
            <w:tcW w:w="9854" w:type="dxa"/>
            <w:gridSpan w:val="4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Чтение сборочных  чертежей</w:t>
            </w:r>
          </w:p>
        </w:tc>
      </w:tr>
      <w:tr w:rsidR="002C56FC" w:rsidRPr="00094CBA" w:rsidTr="005855AA">
        <w:tc>
          <w:tcPr>
            <w:tcW w:w="3691" w:type="dxa"/>
            <w:gridSpan w:val="2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Назначение и особенности чертежа общего вида и сборочного чертежа изделия</w:t>
            </w:r>
          </w:p>
        </w:tc>
        <w:tc>
          <w:tcPr>
            <w:tcW w:w="3302" w:type="dxa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«Ментальные карты»</w:t>
            </w:r>
          </w:p>
        </w:tc>
        <w:tc>
          <w:tcPr>
            <w:tcW w:w="2861" w:type="dxa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C56FC" w:rsidRPr="00094CBA" w:rsidTr="005855AA">
        <w:tc>
          <w:tcPr>
            <w:tcW w:w="3691" w:type="dxa"/>
            <w:gridSpan w:val="2"/>
          </w:tcPr>
          <w:p w:rsidR="002C56FC" w:rsidRPr="00094CBA" w:rsidRDefault="002C56FC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Чтение чертежей деталей на основе анализа их формы и пространственного расположения</w:t>
            </w:r>
          </w:p>
        </w:tc>
        <w:tc>
          <w:tcPr>
            <w:tcW w:w="3302" w:type="dxa"/>
          </w:tcPr>
          <w:p w:rsidR="002C56FC" w:rsidRPr="00094CBA" w:rsidRDefault="00B94075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Метод мозгового штурма</w:t>
            </w:r>
          </w:p>
        </w:tc>
        <w:tc>
          <w:tcPr>
            <w:tcW w:w="2861" w:type="dxa"/>
          </w:tcPr>
          <w:p w:rsidR="002C56FC" w:rsidRPr="00094CBA" w:rsidRDefault="00B94075" w:rsidP="00740364">
            <w:pPr>
              <w:pStyle w:val="a6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  <w:tr w:rsidR="0024437A" w:rsidRPr="00094CBA" w:rsidTr="00A12B54">
        <w:tc>
          <w:tcPr>
            <w:tcW w:w="9854" w:type="dxa"/>
            <w:gridSpan w:val="4"/>
          </w:tcPr>
          <w:p w:rsidR="0024437A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Общие понятия строительного черчения</w:t>
            </w:r>
          </w:p>
        </w:tc>
      </w:tr>
      <w:tr w:rsidR="0024437A" w:rsidRPr="00094CBA" w:rsidTr="005855AA">
        <w:tc>
          <w:tcPr>
            <w:tcW w:w="3691" w:type="dxa"/>
            <w:gridSpan w:val="2"/>
          </w:tcPr>
          <w:p w:rsidR="0024437A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Строительные чертежи. Последовательность чтения строительных чертежей</w:t>
            </w:r>
          </w:p>
        </w:tc>
        <w:tc>
          <w:tcPr>
            <w:tcW w:w="3302" w:type="dxa"/>
          </w:tcPr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Метод информационной </w:t>
            </w:r>
            <w:r w:rsidR="00365593" w:rsidRPr="00094CBA">
              <w:rPr>
                <w:rFonts w:ascii="Times New Roman" w:hAnsi="Times New Roman" w:cs="Times New Roman"/>
                <w:sz w:val="26"/>
                <w:szCs w:val="26"/>
                <w:bdr w:val="none" w:sz="0" w:space="0" w:color="auto" w:frame="1"/>
              </w:rPr>
              <w:t>пресыщенности</w:t>
            </w:r>
          </w:p>
          <w:p w:rsidR="0024437A" w:rsidRPr="00094CBA" w:rsidRDefault="0024437A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61" w:type="dxa"/>
          </w:tcPr>
          <w:p w:rsidR="0024437A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Этап контроля и коррекции</w:t>
            </w:r>
          </w:p>
        </w:tc>
      </w:tr>
      <w:tr w:rsidR="00365593" w:rsidRPr="00094CBA" w:rsidTr="001922AF">
        <w:tc>
          <w:tcPr>
            <w:tcW w:w="9854" w:type="dxa"/>
            <w:gridSpan w:val="4"/>
          </w:tcPr>
          <w:p w:rsidR="00365593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Применение компьютерных технологий при выполнении чертежей</w:t>
            </w:r>
          </w:p>
        </w:tc>
      </w:tr>
      <w:tr w:rsidR="00365593" w:rsidRPr="00094CBA" w:rsidTr="005855AA">
        <w:trPr>
          <w:trHeight w:val="619"/>
        </w:trPr>
        <w:tc>
          <w:tcPr>
            <w:tcW w:w="3691" w:type="dxa"/>
            <w:gridSpan w:val="2"/>
          </w:tcPr>
          <w:p w:rsidR="00365593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Система автономного проектирования для создания 2</w:t>
            </w:r>
            <w:r w:rsidRPr="00094CB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-чертежей и 3</w:t>
            </w:r>
            <w:r w:rsidRPr="00094CBA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D</w:t>
            </w:r>
            <w:r w:rsidRPr="00094CBA">
              <w:rPr>
                <w:rFonts w:ascii="Times New Roman" w:hAnsi="Times New Roman" w:cs="Times New Roman"/>
                <w:sz w:val="26"/>
                <w:szCs w:val="26"/>
              </w:rPr>
              <w:t>-моделирования</w:t>
            </w:r>
          </w:p>
        </w:tc>
        <w:tc>
          <w:tcPr>
            <w:tcW w:w="3302" w:type="dxa"/>
          </w:tcPr>
          <w:p w:rsidR="00365593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Метод «Ментальные карты»</w:t>
            </w:r>
          </w:p>
        </w:tc>
        <w:tc>
          <w:tcPr>
            <w:tcW w:w="2861" w:type="dxa"/>
          </w:tcPr>
          <w:p w:rsidR="00365593" w:rsidRPr="00094CBA" w:rsidRDefault="00365593" w:rsidP="00740364">
            <w:pPr>
              <w:pStyle w:val="a6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</w:pPr>
            <w:r w:rsidRPr="00094CB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bdr w:val="none" w:sz="0" w:space="0" w:color="auto" w:frame="1"/>
              </w:rPr>
              <w:t>Операционно-познавательный</w:t>
            </w:r>
          </w:p>
        </w:tc>
      </w:tr>
    </w:tbl>
    <w:p w:rsidR="0059272E" w:rsidRPr="00094CBA" w:rsidRDefault="0059272E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AE5D3B" w:rsidRPr="00094CBA" w:rsidRDefault="00AE5D3B" w:rsidP="0074036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F1BD2" w:rsidRPr="00094CBA" w:rsidRDefault="006F1BD2" w:rsidP="00740364">
      <w:pPr>
        <w:pStyle w:val="a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F1BD2" w:rsidRPr="00094CBA" w:rsidSect="001521AE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5F8" w:rsidRDefault="003E65F8" w:rsidP="00F81D39">
      <w:pPr>
        <w:spacing w:after="0" w:line="240" w:lineRule="auto"/>
      </w:pPr>
      <w:r>
        <w:separator/>
      </w:r>
    </w:p>
  </w:endnote>
  <w:endnote w:type="continuationSeparator" w:id="0">
    <w:p w:rsidR="003E65F8" w:rsidRDefault="003E65F8" w:rsidP="00F8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E52" w:rsidRDefault="003B1E5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670145"/>
      <w:docPartObj>
        <w:docPartGallery w:val="Page Numbers (Bottom of Page)"/>
        <w:docPartUnique/>
      </w:docPartObj>
    </w:sdtPr>
    <w:sdtEndPr/>
    <w:sdtContent>
      <w:p w:rsidR="003B1E52" w:rsidRDefault="003E65F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17A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3B1E52" w:rsidRDefault="003B1E52" w:rsidP="00F81D39">
    <w:pPr>
      <w:pStyle w:val="ac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E52" w:rsidRDefault="003B1E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5F8" w:rsidRDefault="003E65F8" w:rsidP="00F81D39">
      <w:pPr>
        <w:spacing w:after="0" w:line="240" w:lineRule="auto"/>
      </w:pPr>
      <w:r>
        <w:separator/>
      </w:r>
    </w:p>
  </w:footnote>
  <w:footnote w:type="continuationSeparator" w:id="0">
    <w:p w:rsidR="003E65F8" w:rsidRDefault="003E65F8" w:rsidP="00F8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E52" w:rsidRDefault="003B1E5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E52" w:rsidRDefault="003B1E52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1E52" w:rsidRDefault="003B1E5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0B87"/>
    <w:multiLevelType w:val="multilevel"/>
    <w:tmpl w:val="FDB4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44684"/>
    <w:multiLevelType w:val="multilevel"/>
    <w:tmpl w:val="E6A0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0E32F9"/>
    <w:multiLevelType w:val="multilevel"/>
    <w:tmpl w:val="6B26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4C3083"/>
    <w:multiLevelType w:val="multilevel"/>
    <w:tmpl w:val="03C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F00870"/>
    <w:multiLevelType w:val="multilevel"/>
    <w:tmpl w:val="BEEC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583CF7"/>
    <w:multiLevelType w:val="hybridMultilevel"/>
    <w:tmpl w:val="27007780"/>
    <w:lvl w:ilvl="0" w:tplc="0423000F">
      <w:start w:val="1"/>
      <w:numFmt w:val="decimal"/>
      <w:lvlText w:val="%1."/>
      <w:lvlJc w:val="left"/>
      <w:pPr>
        <w:ind w:left="360" w:hanging="360"/>
      </w:p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21111F"/>
    <w:multiLevelType w:val="multilevel"/>
    <w:tmpl w:val="03C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1C1B39"/>
    <w:multiLevelType w:val="multilevel"/>
    <w:tmpl w:val="117E9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3B44C2"/>
    <w:multiLevelType w:val="multilevel"/>
    <w:tmpl w:val="306E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AA6039"/>
    <w:multiLevelType w:val="multilevel"/>
    <w:tmpl w:val="C818CFD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10" w15:restartNumberingAfterBreak="0">
    <w:nsid w:val="18D30434"/>
    <w:multiLevelType w:val="multilevel"/>
    <w:tmpl w:val="E23C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46FB8"/>
    <w:multiLevelType w:val="multilevel"/>
    <w:tmpl w:val="5C1E6D0A"/>
    <w:lvl w:ilvl="0">
      <w:start w:val="1"/>
      <w:numFmt w:val="bullet"/>
      <w:lvlText w:val=""/>
      <w:lvlJc w:val="left"/>
      <w:pPr>
        <w:tabs>
          <w:tab w:val="num" w:pos="2494"/>
        </w:tabs>
        <w:ind w:left="249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1224992"/>
    <w:multiLevelType w:val="multilevel"/>
    <w:tmpl w:val="4464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B00E7C"/>
    <w:multiLevelType w:val="multilevel"/>
    <w:tmpl w:val="C1BAA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0D664D"/>
    <w:multiLevelType w:val="hybridMultilevel"/>
    <w:tmpl w:val="AB8A5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FE6E43"/>
    <w:multiLevelType w:val="multilevel"/>
    <w:tmpl w:val="8BAA59F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6" w15:restartNumberingAfterBreak="0">
    <w:nsid w:val="28F15358"/>
    <w:multiLevelType w:val="multilevel"/>
    <w:tmpl w:val="1D268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D82649"/>
    <w:multiLevelType w:val="multilevel"/>
    <w:tmpl w:val="DCA2C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38518D"/>
    <w:multiLevelType w:val="multilevel"/>
    <w:tmpl w:val="A8A0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F6944"/>
    <w:multiLevelType w:val="multilevel"/>
    <w:tmpl w:val="3A264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824DFD"/>
    <w:multiLevelType w:val="multilevel"/>
    <w:tmpl w:val="6378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5133B6"/>
    <w:multiLevelType w:val="multilevel"/>
    <w:tmpl w:val="0C8CC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B85F08"/>
    <w:multiLevelType w:val="multilevel"/>
    <w:tmpl w:val="094C0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916568"/>
    <w:multiLevelType w:val="hybridMultilevel"/>
    <w:tmpl w:val="54F0D918"/>
    <w:lvl w:ilvl="0" w:tplc="1B501A96">
      <w:start w:val="1"/>
      <w:numFmt w:val="decimal"/>
      <w:lvlText w:val="%1)"/>
      <w:lvlJc w:val="left"/>
      <w:pPr>
        <w:ind w:left="3030" w:hanging="267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773E3"/>
    <w:multiLevelType w:val="multilevel"/>
    <w:tmpl w:val="55C60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C82374"/>
    <w:multiLevelType w:val="multilevel"/>
    <w:tmpl w:val="BDFE4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041BB7"/>
    <w:multiLevelType w:val="multilevel"/>
    <w:tmpl w:val="CF94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9D21192"/>
    <w:multiLevelType w:val="hybridMultilevel"/>
    <w:tmpl w:val="66F8A8D8"/>
    <w:lvl w:ilvl="0" w:tplc="042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C0E59E3"/>
    <w:multiLevelType w:val="hybridMultilevel"/>
    <w:tmpl w:val="A42CBCF2"/>
    <w:lvl w:ilvl="0" w:tplc="D3F2A57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980" w:hanging="360"/>
      </w:pPr>
    </w:lvl>
    <w:lvl w:ilvl="2" w:tplc="0423001B" w:tentative="1">
      <w:start w:val="1"/>
      <w:numFmt w:val="lowerRoman"/>
      <w:lvlText w:val="%3."/>
      <w:lvlJc w:val="right"/>
      <w:pPr>
        <w:ind w:left="2700" w:hanging="180"/>
      </w:pPr>
    </w:lvl>
    <w:lvl w:ilvl="3" w:tplc="0423000F" w:tentative="1">
      <w:start w:val="1"/>
      <w:numFmt w:val="decimal"/>
      <w:lvlText w:val="%4."/>
      <w:lvlJc w:val="left"/>
      <w:pPr>
        <w:ind w:left="3420" w:hanging="360"/>
      </w:pPr>
    </w:lvl>
    <w:lvl w:ilvl="4" w:tplc="04230019" w:tentative="1">
      <w:start w:val="1"/>
      <w:numFmt w:val="lowerLetter"/>
      <w:lvlText w:val="%5."/>
      <w:lvlJc w:val="left"/>
      <w:pPr>
        <w:ind w:left="4140" w:hanging="360"/>
      </w:pPr>
    </w:lvl>
    <w:lvl w:ilvl="5" w:tplc="0423001B" w:tentative="1">
      <w:start w:val="1"/>
      <w:numFmt w:val="lowerRoman"/>
      <w:lvlText w:val="%6."/>
      <w:lvlJc w:val="right"/>
      <w:pPr>
        <w:ind w:left="4860" w:hanging="180"/>
      </w:pPr>
    </w:lvl>
    <w:lvl w:ilvl="6" w:tplc="0423000F" w:tentative="1">
      <w:start w:val="1"/>
      <w:numFmt w:val="decimal"/>
      <w:lvlText w:val="%7."/>
      <w:lvlJc w:val="left"/>
      <w:pPr>
        <w:ind w:left="5580" w:hanging="360"/>
      </w:pPr>
    </w:lvl>
    <w:lvl w:ilvl="7" w:tplc="04230019" w:tentative="1">
      <w:start w:val="1"/>
      <w:numFmt w:val="lowerLetter"/>
      <w:lvlText w:val="%8."/>
      <w:lvlJc w:val="left"/>
      <w:pPr>
        <w:ind w:left="6300" w:hanging="360"/>
      </w:pPr>
    </w:lvl>
    <w:lvl w:ilvl="8" w:tplc="0423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 w15:restartNumberingAfterBreak="0">
    <w:nsid w:val="641374AF"/>
    <w:multiLevelType w:val="multilevel"/>
    <w:tmpl w:val="7D60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E951E0"/>
    <w:multiLevelType w:val="multilevel"/>
    <w:tmpl w:val="9FE6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7503369"/>
    <w:multiLevelType w:val="multilevel"/>
    <w:tmpl w:val="C818CF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  <w:rPr>
        <w:rFonts w:hint="default"/>
      </w:rPr>
    </w:lvl>
  </w:abstractNum>
  <w:abstractNum w:abstractNumId="32" w15:restartNumberingAfterBreak="0">
    <w:nsid w:val="68084133"/>
    <w:multiLevelType w:val="multilevel"/>
    <w:tmpl w:val="2C1A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C6F323E"/>
    <w:multiLevelType w:val="multilevel"/>
    <w:tmpl w:val="42947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370E2F"/>
    <w:multiLevelType w:val="multilevel"/>
    <w:tmpl w:val="93301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1F44AA"/>
    <w:multiLevelType w:val="multilevel"/>
    <w:tmpl w:val="05C241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0E67ED3"/>
    <w:multiLevelType w:val="multilevel"/>
    <w:tmpl w:val="5836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E46CBC"/>
    <w:multiLevelType w:val="multilevel"/>
    <w:tmpl w:val="03CE4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31709EC"/>
    <w:multiLevelType w:val="multilevel"/>
    <w:tmpl w:val="8C760A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auto"/>
      </w:rPr>
    </w:lvl>
  </w:abstractNum>
  <w:abstractNum w:abstractNumId="39" w15:restartNumberingAfterBreak="0">
    <w:nsid w:val="73961EDD"/>
    <w:multiLevelType w:val="hybridMultilevel"/>
    <w:tmpl w:val="98B831F6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35788"/>
    <w:multiLevelType w:val="hybridMultilevel"/>
    <w:tmpl w:val="4A4C9A94"/>
    <w:lvl w:ilvl="0" w:tplc="F8DCD322">
      <w:start w:val="1"/>
      <w:numFmt w:val="decimal"/>
      <w:lvlText w:val="%1)"/>
      <w:lvlJc w:val="left"/>
      <w:pPr>
        <w:ind w:left="1414" w:hanging="705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93656BA"/>
    <w:multiLevelType w:val="hybridMultilevel"/>
    <w:tmpl w:val="B7A4AB5E"/>
    <w:lvl w:ilvl="0" w:tplc="7F160A1C">
      <w:start w:val="3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E782132"/>
    <w:multiLevelType w:val="hybridMultilevel"/>
    <w:tmpl w:val="870A13D2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 w15:restartNumberingAfterBreak="0">
    <w:nsid w:val="7F9959B1"/>
    <w:multiLevelType w:val="multilevel"/>
    <w:tmpl w:val="3A542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2"/>
  </w:num>
  <w:num w:numId="2">
    <w:abstractNumId w:val="6"/>
  </w:num>
  <w:num w:numId="3">
    <w:abstractNumId w:val="20"/>
  </w:num>
  <w:num w:numId="4">
    <w:abstractNumId w:val="30"/>
  </w:num>
  <w:num w:numId="5">
    <w:abstractNumId w:val="29"/>
  </w:num>
  <w:num w:numId="6">
    <w:abstractNumId w:val="1"/>
  </w:num>
  <w:num w:numId="7">
    <w:abstractNumId w:val="36"/>
  </w:num>
  <w:num w:numId="8">
    <w:abstractNumId w:val="18"/>
  </w:num>
  <w:num w:numId="9">
    <w:abstractNumId w:val="32"/>
  </w:num>
  <w:num w:numId="10">
    <w:abstractNumId w:val="0"/>
  </w:num>
  <w:num w:numId="11">
    <w:abstractNumId w:val="24"/>
  </w:num>
  <w:num w:numId="12">
    <w:abstractNumId w:val="21"/>
  </w:num>
  <w:num w:numId="13">
    <w:abstractNumId w:val="33"/>
  </w:num>
  <w:num w:numId="14">
    <w:abstractNumId w:val="17"/>
  </w:num>
  <w:num w:numId="15">
    <w:abstractNumId w:val="7"/>
  </w:num>
  <w:num w:numId="16">
    <w:abstractNumId w:val="22"/>
  </w:num>
  <w:num w:numId="17">
    <w:abstractNumId w:val="19"/>
  </w:num>
  <w:num w:numId="18">
    <w:abstractNumId w:val="35"/>
  </w:num>
  <w:num w:numId="19">
    <w:abstractNumId w:val="8"/>
  </w:num>
  <w:num w:numId="20">
    <w:abstractNumId w:val="14"/>
  </w:num>
  <w:num w:numId="21">
    <w:abstractNumId w:val="34"/>
  </w:num>
  <w:num w:numId="22">
    <w:abstractNumId w:val="16"/>
  </w:num>
  <w:num w:numId="23">
    <w:abstractNumId w:val="4"/>
  </w:num>
  <w:num w:numId="24">
    <w:abstractNumId w:val="25"/>
    <w:lvlOverride w:ilvl="0">
      <w:startOverride w:val="1"/>
    </w:lvlOverride>
  </w:num>
  <w:num w:numId="25">
    <w:abstractNumId w:val="9"/>
  </w:num>
  <w:num w:numId="26">
    <w:abstractNumId w:val="39"/>
  </w:num>
  <w:num w:numId="27">
    <w:abstractNumId w:val="31"/>
  </w:num>
  <w:num w:numId="28">
    <w:abstractNumId w:val="37"/>
  </w:num>
  <w:num w:numId="29">
    <w:abstractNumId w:val="10"/>
  </w:num>
  <w:num w:numId="30">
    <w:abstractNumId w:val="13"/>
  </w:num>
  <w:num w:numId="31">
    <w:abstractNumId w:val="2"/>
  </w:num>
  <w:num w:numId="32">
    <w:abstractNumId w:val="38"/>
  </w:num>
  <w:num w:numId="33">
    <w:abstractNumId w:val="15"/>
  </w:num>
  <w:num w:numId="34">
    <w:abstractNumId w:val="3"/>
  </w:num>
  <w:num w:numId="35">
    <w:abstractNumId w:val="40"/>
  </w:num>
  <w:num w:numId="36">
    <w:abstractNumId w:val="23"/>
  </w:num>
  <w:num w:numId="37">
    <w:abstractNumId w:val="12"/>
  </w:num>
  <w:num w:numId="38">
    <w:abstractNumId w:val="26"/>
  </w:num>
  <w:num w:numId="39">
    <w:abstractNumId w:val="43"/>
  </w:num>
  <w:num w:numId="40">
    <w:abstractNumId w:val="5"/>
  </w:num>
  <w:num w:numId="41">
    <w:abstractNumId w:val="11"/>
  </w:num>
  <w:num w:numId="42">
    <w:abstractNumId w:val="27"/>
  </w:num>
  <w:num w:numId="43">
    <w:abstractNumId w:val="41"/>
  </w:num>
  <w:num w:numId="44">
    <w:abstractNumId w:val="2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0A"/>
    <w:rsid w:val="00002838"/>
    <w:rsid w:val="00002D04"/>
    <w:rsid w:val="00007328"/>
    <w:rsid w:val="00010620"/>
    <w:rsid w:val="000126CC"/>
    <w:rsid w:val="00016730"/>
    <w:rsid w:val="0002011F"/>
    <w:rsid w:val="00024226"/>
    <w:rsid w:val="000269E3"/>
    <w:rsid w:val="000366A9"/>
    <w:rsid w:val="00040124"/>
    <w:rsid w:val="00040261"/>
    <w:rsid w:val="00044DC7"/>
    <w:rsid w:val="0004524C"/>
    <w:rsid w:val="00064797"/>
    <w:rsid w:val="0007127C"/>
    <w:rsid w:val="00071B19"/>
    <w:rsid w:val="0007595D"/>
    <w:rsid w:val="00084DF7"/>
    <w:rsid w:val="000857D8"/>
    <w:rsid w:val="00093840"/>
    <w:rsid w:val="00094CBA"/>
    <w:rsid w:val="00096A89"/>
    <w:rsid w:val="000978F1"/>
    <w:rsid w:val="000A3B12"/>
    <w:rsid w:val="000C01BD"/>
    <w:rsid w:val="000C1ABC"/>
    <w:rsid w:val="000C27CD"/>
    <w:rsid w:val="000C5182"/>
    <w:rsid w:val="000C54C0"/>
    <w:rsid w:val="000C6EEC"/>
    <w:rsid w:val="000C7B2C"/>
    <w:rsid w:val="000D2878"/>
    <w:rsid w:val="000D5CB0"/>
    <w:rsid w:val="000E4099"/>
    <w:rsid w:val="000F0CF9"/>
    <w:rsid w:val="000F169B"/>
    <w:rsid w:val="000F1790"/>
    <w:rsid w:val="000F1F1D"/>
    <w:rsid w:val="000F4E99"/>
    <w:rsid w:val="000F5B21"/>
    <w:rsid w:val="0010293F"/>
    <w:rsid w:val="00104F70"/>
    <w:rsid w:val="00116BD2"/>
    <w:rsid w:val="00117850"/>
    <w:rsid w:val="001202D9"/>
    <w:rsid w:val="001236AA"/>
    <w:rsid w:val="00133B7B"/>
    <w:rsid w:val="0013490C"/>
    <w:rsid w:val="00143424"/>
    <w:rsid w:val="001446AE"/>
    <w:rsid w:val="001456C3"/>
    <w:rsid w:val="0014664E"/>
    <w:rsid w:val="001521AE"/>
    <w:rsid w:val="00154B15"/>
    <w:rsid w:val="00155440"/>
    <w:rsid w:val="0015663F"/>
    <w:rsid w:val="0017261E"/>
    <w:rsid w:val="00175FBB"/>
    <w:rsid w:val="00187558"/>
    <w:rsid w:val="00191668"/>
    <w:rsid w:val="001922AF"/>
    <w:rsid w:val="00192C40"/>
    <w:rsid w:val="00192FD9"/>
    <w:rsid w:val="001A1897"/>
    <w:rsid w:val="001B2027"/>
    <w:rsid w:val="001B3703"/>
    <w:rsid w:val="001B419B"/>
    <w:rsid w:val="001B590D"/>
    <w:rsid w:val="001B6EA9"/>
    <w:rsid w:val="001C2949"/>
    <w:rsid w:val="001C3715"/>
    <w:rsid w:val="001D45F9"/>
    <w:rsid w:val="001D46F5"/>
    <w:rsid w:val="001E0A3A"/>
    <w:rsid w:val="001E1FA7"/>
    <w:rsid w:val="001E5E6A"/>
    <w:rsid w:val="001E5F83"/>
    <w:rsid w:val="001E7D70"/>
    <w:rsid w:val="001F1E43"/>
    <w:rsid w:val="001F481F"/>
    <w:rsid w:val="001F53F5"/>
    <w:rsid w:val="001F5BCB"/>
    <w:rsid w:val="00202470"/>
    <w:rsid w:val="00205AC5"/>
    <w:rsid w:val="002129D7"/>
    <w:rsid w:val="0022351C"/>
    <w:rsid w:val="00227D74"/>
    <w:rsid w:val="0023021B"/>
    <w:rsid w:val="00230B0C"/>
    <w:rsid w:val="00233DE7"/>
    <w:rsid w:val="00236435"/>
    <w:rsid w:val="002371EC"/>
    <w:rsid w:val="0024143E"/>
    <w:rsid w:val="0024437A"/>
    <w:rsid w:val="002459CD"/>
    <w:rsid w:val="002537ED"/>
    <w:rsid w:val="00254B55"/>
    <w:rsid w:val="00254D22"/>
    <w:rsid w:val="00254D5A"/>
    <w:rsid w:val="00256D4F"/>
    <w:rsid w:val="002612F5"/>
    <w:rsid w:val="0026274D"/>
    <w:rsid w:val="00267DED"/>
    <w:rsid w:val="002754F7"/>
    <w:rsid w:val="002764BB"/>
    <w:rsid w:val="00277412"/>
    <w:rsid w:val="0028265E"/>
    <w:rsid w:val="00293A6B"/>
    <w:rsid w:val="0029580A"/>
    <w:rsid w:val="002A2AB4"/>
    <w:rsid w:val="002A2C4F"/>
    <w:rsid w:val="002A4CC0"/>
    <w:rsid w:val="002B5629"/>
    <w:rsid w:val="002C0B8D"/>
    <w:rsid w:val="002C5498"/>
    <w:rsid w:val="002C56FC"/>
    <w:rsid w:val="002D06F3"/>
    <w:rsid w:val="002E1F67"/>
    <w:rsid w:val="002E79C0"/>
    <w:rsid w:val="002E7BD4"/>
    <w:rsid w:val="002E7C9F"/>
    <w:rsid w:val="002F0CBF"/>
    <w:rsid w:val="003058B0"/>
    <w:rsid w:val="003063C1"/>
    <w:rsid w:val="0030776F"/>
    <w:rsid w:val="00307BAF"/>
    <w:rsid w:val="0031499C"/>
    <w:rsid w:val="00320E48"/>
    <w:rsid w:val="00326C3F"/>
    <w:rsid w:val="0034350D"/>
    <w:rsid w:val="0036196D"/>
    <w:rsid w:val="00361BDA"/>
    <w:rsid w:val="00365593"/>
    <w:rsid w:val="00367CF7"/>
    <w:rsid w:val="00391FE6"/>
    <w:rsid w:val="00396CB2"/>
    <w:rsid w:val="003A19FB"/>
    <w:rsid w:val="003A2CFD"/>
    <w:rsid w:val="003A3F7F"/>
    <w:rsid w:val="003B1E52"/>
    <w:rsid w:val="003B2D05"/>
    <w:rsid w:val="003C57D2"/>
    <w:rsid w:val="003D24CF"/>
    <w:rsid w:val="003D2907"/>
    <w:rsid w:val="003D2E08"/>
    <w:rsid w:val="003D2EFB"/>
    <w:rsid w:val="003D57E9"/>
    <w:rsid w:val="003D7828"/>
    <w:rsid w:val="003E3C23"/>
    <w:rsid w:val="003E3D30"/>
    <w:rsid w:val="003E5332"/>
    <w:rsid w:val="003E65F8"/>
    <w:rsid w:val="003E7E5E"/>
    <w:rsid w:val="003F0C9B"/>
    <w:rsid w:val="003F0F40"/>
    <w:rsid w:val="003F21DD"/>
    <w:rsid w:val="003F470C"/>
    <w:rsid w:val="0040258B"/>
    <w:rsid w:val="0040560D"/>
    <w:rsid w:val="00411F24"/>
    <w:rsid w:val="00420D13"/>
    <w:rsid w:val="0042424B"/>
    <w:rsid w:val="004253C6"/>
    <w:rsid w:val="00436A44"/>
    <w:rsid w:val="004461E9"/>
    <w:rsid w:val="004463D5"/>
    <w:rsid w:val="00453065"/>
    <w:rsid w:val="00475926"/>
    <w:rsid w:val="0048064B"/>
    <w:rsid w:val="00480A62"/>
    <w:rsid w:val="00481043"/>
    <w:rsid w:val="004816EE"/>
    <w:rsid w:val="00481D8F"/>
    <w:rsid w:val="004871A9"/>
    <w:rsid w:val="004911DF"/>
    <w:rsid w:val="004954DD"/>
    <w:rsid w:val="00497A0E"/>
    <w:rsid w:val="00497F8C"/>
    <w:rsid w:val="004A7015"/>
    <w:rsid w:val="004B2919"/>
    <w:rsid w:val="004C04A4"/>
    <w:rsid w:val="004D0FDA"/>
    <w:rsid w:val="004D3102"/>
    <w:rsid w:val="004D6BF7"/>
    <w:rsid w:val="004E2E28"/>
    <w:rsid w:val="004E306D"/>
    <w:rsid w:val="004F141D"/>
    <w:rsid w:val="004F2FC7"/>
    <w:rsid w:val="004F662C"/>
    <w:rsid w:val="00515286"/>
    <w:rsid w:val="00515F7C"/>
    <w:rsid w:val="00516D04"/>
    <w:rsid w:val="00520002"/>
    <w:rsid w:val="0052508E"/>
    <w:rsid w:val="00527680"/>
    <w:rsid w:val="00531101"/>
    <w:rsid w:val="0053186A"/>
    <w:rsid w:val="00532B74"/>
    <w:rsid w:val="00535EB0"/>
    <w:rsid w:val="005378E9"/>
    <w:rsid w:val="00542062"/>
    <w:rsid w:val="00544555"/>
    <w:rsid w:val="00551A32"/>
    <w:rsid w:val="00561ADF"/>
    <w:rsid w:val="005657ED"/>
    <w:rsid w:val="005666EE"/>
    <w:rsid w:val="00571333"/>
    <w:rsid w:val="00572D7E"/>
    <w:rsid w:val="00576DC1"/>
    <w:rsid w:val="005802F1"/>
    <w:rsid w:val="00582BE2"/>
    <w:rsid w:val="00583513"/>
    <w:rsid w:val="00583BE4"/>
    <w:rsid w:val="005844F5"/>
    <w:rsid w:val="005855AA"/>
    <w:rsid w:val="0059272E"/>
    <w:rsid w:val="00592EAF"/>
    <w:rsid w:val="0059429A"/>
    <w:rsid w:val="0059617A"/>
    <w:rsid w:val="005A6A4C"/>
    <w:rsid w:val="005C194E"/>
    <w:rsid w:val="005C7623"/>
    <w:rsid w:val="005D042F"/>
    <w:rsid w:val="005D2CE9"/>
    <w:rsid w:val="005E0C27"/>
    <w:rsid w:val="005E482D"/>
    <w:rsid w:val="005E6322"/>
    <w:rsid w:val="005F0FD5"/>
    <w:rsid w:val="005F6E12"/>
    <w:rsid w:val="005F75BC"/>
    <w:rsid w:val="006026A3"/>
    <w:rsid w:val="0061467F"/>
    <w:rsid w:val="006174B8"/>
    <w:rsid w:val="00620ADE"/>
    <w:rsid w:val="00625298"/>
    <w:rsid w:val="00633C8C"/>
    <w:rsid w:val="006364DF"/>
    <w:rsid w:val="006404CE"/>
    <w:rsid w:val="00644C22"/>
    <w:rsid w:val="00645BF0"/>
    <w:rsid w:val="00661C5D"/>
    <w:rsid w:val="0066717D"/>
    <w:rsid w:val="0069210E"/>
    <w:rsid w:val="00692BA6"/>
    <w:rsid w:val="00695216"/>
    <w:rsid w:val="006A6B42"/>
    <w:rsid w:val="006B6725"/>
    <w:rsid w:val="006C28B4"/>
    <w:rsid w:val="006D38B7"/>
    <w:rsid w:val="006D4382"/>
    <w:rsid w:val="006D61F4"/>
    <w:rsid w:val="006D64D0"/>
    <w:rsid w:val="006E0DB1"/>
    <w:rsid w:val="006E10B3"/>
    <w:rsid w:val="006E4350"/>
    <w:rsid w:val="006E578A"/>
    <w:rsid w:val="006F1076"/>
    <w:rsid w:val="006F1BD2"/>
    <w:rsid w:val="006F35D1"/>
    <w:rsid w:val="006F549D"/>
    <w:rsid w:val="006F5DC5"/>
    <w:rsid w:val="006F65EE"/>
    <w:rsid w:val="006F69BB"/>
    <w:rsid w:val="0070030F"/>
    <w:rsid w:val="0070301E"/>
    <w:rsid w:val="00712314"/>
    <w:rsid w:val="007128C8"/>
    <w:rsid w:val="00712C80"/>
    <w:rsid w:val="0071405A"/>
    <w:rsid w:val="007236C9"/>
    <w:rsid w:val="007252FE"/>
    <w:rsid w:val="00726FAC"/>
    <w:rsid w:val="007310B8"/>
    <w:rsid w:val="007321A8"/>
    <w:rsid w:val="00733352"/>
    <w:rsid w:val="00733CE8"/>
    <w:rsid w:val="00740364"/>
    <w:rsid w:val="00741FD8"/>
    <w:rsid w:val="0074381F"/>
    <w:rsid w:val="00743849"/>
    <w:rsid w:val="00763D03"/>
    <w:rsid w:val="00766133"/>
    <w:rsid w:val="00774FCF"/>
    <w:rsid w:val="00777493"/>
    <w:rsid w:val="00785EEB"/>
    <w:rsid w:val="00787234"/>
    <w:rsid w:val="00790C7A"/>
    <w:rsid w:val="007A1356"/>
    <w:rsid w:val="007A19AF"/>
    <w:rsid w:val="007B6F8D"/>
    <w:rsid w:val="007C1904"/>
    <w:rsid w:val="007C6D29"/>
    <w:rsid w:val="007C797E"/>
    <w:rsid w:val="007D4268"/>
    <w:rsid w:val="007D6C8A"/>
    <w:rsid w:val="007D79E8"/>
    <w:rsid w:val="007E4B3C"/>
    <w:rsid w:val="007E7D3E"/>
    <w:rsid w:val="007E7DA1"/>
    <w:rsid w:val="0080678B"/>
    <w:rsid w:val="0080783B"/>
    <w:rsid w:val="00812289"/>
    <w:rsid w:val="0081468C"/>
    <w:rsid w:val="00814F34"/>
    <w:rsid w:val="00820C2C"/>
    <w:rsid w:val="00825709"/>
    <w:rsid w:val="00831480"/>
    <w:rsid w:val="00836776"/>
    <w:rsid w:val="00844B1F"/>
    <w:rsid w:val="00845EA1"/>
    <w:rsid w:val="008503D4"/>
    <w:rsid w:val="00857A2E"/>
    <w:rsid w:val="0086239B"/>
    <w:rsid w:val="00866C99"/>
    <w:rsid w:val="00867327"/>
    <w:rsid w:val="00874DFA"/>
    <w:rsid w:val="008860A9"/>
    <w:rsid w:val="0089194B"/>
    <w:rsid w:val="00895FA0"/>
    <w:rsid w:val="008A03C7"/>
    <w:rsid w:val="008A7100"/>
    <w:rsid w:val="008B604F"/>
    <w:rsid w:val="008D15EB"/>
    <w:rsid w:val="008D2567"/>
    <w:rsid w:val="008D500A"/>
    <w:rsid w:val="008D5020"/>
    <w:rsid w:val="008E3130"/>
    <w:rsid w:val="008F1317"/>
    <w:rsid w:val="0090195A"/>
    <w:rsid w:val="00906BC1"/>
    <w:rsid w:val="009078B5"/>
    <w:rsid w:val="009156E9"/>
    <w:rsid w:val="00915F74"/>
    <w:rsid w:val="00916E53"/>
    <w:rsid w:val="00916EC2"/>
    <w:rsid w:val="00916FBF"/>
    <w:rsid w:val="00923227"/>
    <w:rsid w:val="00925CB4"/>
    <w:rsid w:val="00926B2C"/>
    <w:rsid w:val="00931245"/>
    <w:rsid w:val="009517B5"/>
    <w:rsid w:val="009539E9"/>
    <w:rsid w:val="009542E8"/>
    <w:rsid w:val="00956E31"/>
    <w:rsid w:val="00961249"/>
    <w:rsid w:val="009632E0"/>
    <w:rsid w:val="00963471"/>
    <w:rsid w:val="00965AD8"/>
    <w:rsid w:val="0097103E"/>
    <w:rsid w:val="00981C78"/>
    <w:rsid w:val="00981FC1"/>
    <w:rsid w:val="00982E06"/>
    <w:rsid w:val="009842C9"/>
    <w:rsid w:val="00987851"/>
    <w:rsid w:val="00990BAB"/>
    <w:rsid w:val="00992A6E"/>
    <w:rsid w:val="00992B05"/>
    <w:rsid w:val="00994481"/>
    <w:rsid w:val="009A2EBF"/>
    <w:rsid w:val="009A4478"/>
    <w:rsid w:val="009B17D0"/>
    <w:rsid w:val="009B5A76"/>
    <w:rsid w:val="009B7519"/>
    <w:rsid w:val="009C4C9F"/>
    <w:rsid w:val="009D28A3"/>
    <w:rsid w:val="009D43C8"/>
    <w:rsid w:val="009D64C3"/>
    <w:rsid w:val="009E00C1"/>
    <w:rsid w:val="009E107C"/>
    <w:rsid w:val="009E1DB6"/>
    <w:rsid w:val="009E21B8"/>
    <w:rsid w:val="009E3C4B"/>
    <w:rsid w:val="009E3CE7"/>
    <w:rsid w:val="009F1635"/>
    <w:rsid w:val="009F3AF0"/>
    <w:rsid w:val="009F650F"/>
    <w:rsid w:val="009F68C1"/>
    <w:rsid w:val="00A009B2"/>
    <w:rsid w:val="00A03510"/>
    <w:rsid w:val="00A12B54"/>
    <w:rsid w:val="00A269FA"/>
    <w:rsid w:val="00A26A95"/>
    <w:rsid w:val="00A30888"/>
    <w:rsid w:val="00A32300"/>
    <w:rsid w:val="00A3498B"/>
    <w:rsid w:val="00A3719E"/>
    <w:rsid w:val="00A40035"/>
    <w:rsid w:val="00A52CE4"/>
    <w:rsid w:val="00A563D6"/>
    <w:rsid w:val="00A6339B"/>
    <w:rsid w:val="00A730C4"/>
    <w:rsid w:val="00A75108"/>
    <w:rsid w:val="00A75AC7"/>
    <w:rsid w:val="00A80788"/>
    <w:rsid w:val="00A84BFC"/>
    <w:rsid w:val="00AA0968"/>
    <w:rsid w:val="00AA42BE"/>
    <w:rsid w:val="00AA59F1"/>
    <w:rsid w:val="00AB0443"/>
    <w:rsid w:val="00AB7D10"/>
    <w:rsid w:val="00AC5062"/>
    <w:rsid w:val="00AD1DA7"/>
    <w:rsid w:val="00AD2118"/>
    <w:rsid w:val="00AD548A"/>
    <w:rsid w:val="00AE2615"/>
    <w:rsid w:val="00AE5D3B"/>
    <w:rsid w:val="00AE6193"/>
    <w:rsid w:val="00AF0E5B"/>
    <w:rsid w:val="00AF2B19"/>
    <w:rsid w:val="00AF3097"/>
    <w:rsid w:val="00AF4E03"/>
    <w:rsid w:val="00AF5819"/>
    <w:rsid w:val="00B14376"/>
    <w:rsid w:val="00B1735F"/>
    <w:rsid w:val="00B17E8A"/>
    <w:rsid w:val="00B25C0F"/>
    <w:rsid w:val="00B3111B"/>
    <w:rsid w:val="00B31F97"/>
    <w:rsid w:val="00B352A1"/>
    <w:rsid w:val="00B35EA1"/>
    <w:rsid w:val="00B40042"/>
    <w:rsid w:val="00B42B32"/>
    <w:rsid w:val="00B5550D"/>
    <w:rsid w:val="00B64F11"/>
    <w:rsid w:val="00B70E9E"/>
    <w:rsid w:val="00B714AD"/>
    <w:rsid w:val="00B72B40"/>
    <w:rsid w:val="00B734AF"/>
    <w:rsid w:val="00B76C54"/>
    <w:rsid w:val="00B77F34"/>
    <w:rsid w:val="00B8075D"/>
    <w:rsid w:val="00B92159"/>
    <w:rsid w:val="00B94075"/>
    <w:rsid w:val="00B97AD1"/>
    <w:rsid w:val="00BA0EF1"/>
    <w:rsid w:val="00BA20C5"/>
    <w:rsid w:val="00BA4F3A"/>
    <w:rsid w:val="00BA62FE"/>
    <w:rsid w:val="00BB35EF"/>
    <w:rsid w:val="00BD22ED"/>
    <w:rsid w:val="00BD2F10"/>
    <w:rsid w:val="00BE1249"/>
    <w:rsid w:val="00BE729D"/>
    <w:rsid w:val="00BF58CC"/>
    <w:rsid w:val="00C00AF0"/>
    <w:rsid w:val="00C06340"/>
    <w:rsid w:val="00C0724C"/>
    <w:rsid w:val="00C11540"/>
    <w:rsid w:val="00C11FE7"/>
    <w:rsid w:val="00C248FB"/>
    <w:rsid w:val="00C25FF1"/>
    <w:rsid w:val="00C269C7"/>
    <w:rsid w:val="00C27985"/>
    <w:rsid w:val="00C30139"/>
    <w:rsid w:val="00C35A62"/>
    <w:rsid w:val="00C42019"/>
    <w:rsid w:val="00C4353A"/>
    <w:rsid w:val="00C44EA0"/>
    <w:rsid w:val="00C521EE"/>
    <w:rsid w:val="00C5737D"/>
    <w:rsid w:val="00C57F23"/>
    <w:rsid w:val="00C61719"/>
    <w:rsid w:val="00C63261"/>
    <w:rsid w:val="00C6716B"/>
    <w:rsid w:val="00C70B53"/>
    <w:rsid w:val="00C72645"/>
    <w:rsid w:val="00C755C2"/>
    <w:rsid w:val="00C75E04"/>
    <w:rsid w:val="00C77A54"/>
    <w:rsid w:val="00C8004F"/>
    <w:rsid w:val="00C813FC"/>
    <w:rsid w:val="00C84563"/>
    <w:rsid w:val="00C90BE2"/>
    <w:rsid w:val="00C95336"/>
    <w:rsid w:val="00C97ED1"/>
    <w:rsid w:val="00CA0CA8"/>
    <w:rsid w:val="00CB0FF6"/>
    <w:rsid w:val="00CB11A3"/>
    <w:rsid w:val="00CB4B47"/>
    <w:rsid w:val="00CC1A45"/>
    <w:rsid w:val="00CC3A0D"/>
    <w:rsid w:val="00CD4DA8"/>
    <w:rsid w:val="00CE50DE"/>
    <w:rsid w:val="00CF2A20"/>
    <w:rsid w:val="00D00253"/>
    <w:rsid w:val="00D04118"/>
    <w:rsid w:val="00D04CE0"/>
    <w:rsid w:val="00D0714F"/>
    <w:rsid w:val="00D14F78"/>
    <w:rsid w:val="00D151AB"/>
    <w:rsid w:val="00D23F98"/>
    <w:rsid w:val="00D326F0"/>
    <w:rsid w:val="00D40465"/>
    <w:rsid w:val="00D47F43"/>
    <w:rsid w:val="00D62325"/>
    <w:rsid w:val="00D677A4"/>
    <w:rsid w:val="00D7762C"/>
    <w:rsid w:val="00D91C57"/>
    <w:rsid w:val="00D94F36"/>
    <w:rsid w:val="00D95C03"/>
    <w:rsid w:val="00DA059F"/>
    <w:rsid w:val="00DA51F5"/>
    <w:rsid w:val="00DA5814"/>
    <w:rsid w:val="00DA65C3"/>
    <w:rsid w:val="00DB1341"/>
    <w:rsid w:val="00DC0CB6"/>
    <w:rsid w:val="00DD52B0"/>
    <w:rsid w:val="00DD5CDC"/>
    <w:rsid w:val="00DD5F61"/>
    <w:rsid w:val="00DE29DF"/>
    <w:rsid w:val="00DE73B7"/>
    <w:rsid w:val="00DE7BED"/>
    <w:rsid w:val="00DF384F"/>
    <w:rsid w:val="00DF755C"/>
    <w:rsid w:val="00E00CCA"/>
    <w:rsid w:val="00E01738"/>
    <w:rsid w:val="00E0405B"/>
    <w:rsid w:val="00E11798"/>
    <w:rsid w:val="00E12785"/>
    <w:rsid w:val="00E17122"/>
    <w:rsid w:val="00E22C2B"/>
    <w:rsid w:val="00E32414"/>
    <w:rsid w:val="00E4349D"/>
    <w:rsid w:val="00E515F8"/>
    <w:rsid w:val="00E5273E"/>
    <w:rsid w:val="00E54267"/>
    <w:rsid w:val="00E5545D"/>
    <w:rsid w:val="00E64002"/>
    <w:rsid w:val="00E641C4"/>
    <w:rsid w:val="00E650ED"/>
    <w:rsid w:val="00E82EA2"/>
    <w:rsid w:val="00E96BD6"/>
    <w:rsid w:val="00EA1772"/>
    <w:rsid w:val="00EB4F19"/>
    <w:rsid w:val="00EC13DD"/>
    <w:rsid w:val="00EC163E"/>
    <w:rsid w:val="00EC169F"/>
    <w:rsid w:val="00ED4952"/>
    <w:rsid w:val="00ED6041"/>
    <w:rsid w:val="00EE0332"/>
    <w:rsid w:val="00EE04FD"/>
    <w:rsid w:val="00EE217A"/>
    <w:rsid w:val="00EE2E54"/>
    <w:rsid w:val="00EE4274"/>
    <w:rsid w:val="00EE6158"/>
    <w:rsid w:val="00EE616E"/>
    <w:rsid w:val="00EE6BF7"/>
    <w:rsid w:val="00EF3900"/>
    <w:rsid w:val="00EF4868"/>
    <w:rsid w:val="00EF5FF3"/>
    <w:rsid w:val="00EF7378"/>
    <w:rsid w:val="00F02FD5"/>
    <w:rsid w:val="00F039C1"/>
    <w:rsid w:val="00F0567F"/>
    <w:rsid w:val="00F114BE"/>
    <w:rsid w:val="00F11874"/>
    <w:rsid w:val="00F2077A"/>
    <w:rsid w:val="00F2116F"/>
    <w:rsid w:val="00F219C0"/>
    <w:rsid w:val="00F21F69"/>
    <w:rsid w:val="00F27618"/>
    <w:rsid w:val="00F30F9E"/>
    <w:rsid w:val="00F33102"/>
    <w:rsid w:val="00F4517F"/>
    <w:rsid w:val="00F45A6C"/>
    <w:rsid w:val="00F56627"/>
    <w:rsid w:val="00F60F5E"/>
    <w:rsid w:val="00F644DE"/>
    <w:rsid w:val="00F72A15"/>
    <w:rsid w:val="00F7742B"/>
    <w:rsid w:val="00F778EF"/>
    <w:rsid w:val="00F81D39"/>
    <w:rsid w:val="00F852E4"/>
    <w:rsid w:val="00F86F7C"/>
    <w:rsid w:val="00F94FB6"/>
    <w:rsid w:val="00F95EC4"/>
    <w:rsid w:val="00FA0E1C"/>
    <w:rsid w:val="00FA1829"/>
    <w:rsid w:val="00FA51A6"/>
    <w:rsid w:val="00FA6B5D"/>
    <w:rsid w:val="00FB13B7"/>
    <w:rsid w:val="00FB154F"/>
    <w:rsid w:val="00FB1603"/>
    <w:rsid w:val="00FB229F"/>
    <w:rsid w:val="00FB556E"/>
    <w:rsid w:val="00FB6D5F"/>
    <w:rsid w:val="00FC5886"/>
    <w:rsid w:val="00FD391C"/>
    <w:rsid w:val="00FD4585"/>
    <w:rsid w:val="00FD6A39"/>
    <w:rsid w:val="00FF4A8E"/>
    <w:rsid w:val="00FF79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30E48"/>
  <w15:docId w15:val="{5458DED0-E435-49EE-A4C9-EE124B21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1F24"/>
  </w:style>
  <w:style w:type="paragraph" w:styleId="1">
    <w:name w:val="heading 1"/>
    <w:basedOn w:val="a"/>
    <w:next w:val="a"/>
    <w:link w:val="10"/>
    <w:qFormat/>
    <w:rsid w:val="00191668"/>
    <w:pPr>
      <w:keepNext/>
      <w:spacing w:before="24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E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5E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5E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00A"/>
    <w:pPr>
      <w:ind w:left="720"/>
      <w:contextualSpacing/>
    </w:pPr>
  </w:style>
  <w:style w:type="table" w:styleId="a4">
    <w:name w:val="Table Grid"/>
    <w:basedOn w:val="a1"/>
    <w:uiPriority w:val="59"/>
    <w:rsid w:val="005152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A7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75AC7"/>
  </w:style>
  <w:style w:type="paragraph" w:customStyle="1" w:styleId="n01">
    <w:name w:val="n01"/>
    <w:basedOn w:val="a"/>
    <w:rsid w:val="005D2C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A26A9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A26A95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A26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6A9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F8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81D39"/>
  </w:style>
  <w:style w:type="paragraph" w:styleId="ac">
    <w:name w:val="footer"/>
    <w:basedOn w:val="a"/>
    <w:link w:val="ad"/>
    <w:uiPriority w:val="99"/>
    <w:unhideWhenUsed/>
    <w:rsid w:val="00F8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81D39"/>
  </w:style>
  <w:style w:type="character" w:styleId="ae">
    <w:name w:val="Hyperlink"/>
    <w:basedOn w:val="a0"/>
    <w:uiPriority w:val="99"/>
    <w:unhideWhenUsed/>
    <w:rsid w:val="00EC163E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191668"/>
    <w:rPr>
      <w:rFonts w:ascii="Times New Roman" w:eastAsia="Times New Roman" w:hAnsi="Times New Roman" w:cs="Times New Roman"/>
      <w:b/>
      <w:kern w:val="28"/>
      <w:sz w:val="24"/>
      <w:szCs w:val="20"/>
    </w:rPr>
  </w:style>
  <w:style w:type="paragraph" w:customStyle="1" w:styleId="11">
    <w:name w:val="Заголовок 1р"/>
    <w:basedOn w:val="1"/>
    <w:next w:val="a"/>
    <w:rsid w:val="00191668"/>
    <w:pPr>
      <w:autoSpaceDE w:val="0"/>
      <w:autoSpaceDN w:val="0"/>
      <w:adjustRightInd w:val="0"/>
      <w:spacing w:line="360" w:lineRule="auto"/>
      <w:ind w:left="993" w:hanging="284"/>
      <w:jc w:val="both"/>
    </w:pPr>
    <w:rPr>
      <w:rFonts w:ascii="Arial" w:hAnsi="Arial" w:cs="Arial"/>
      <w:bCs/>
      <w:kern w:val="32"/>
      <w:sz w:val="32"/>
      <w:lang w:eastAsia="en-ZA"/>
    </w:rPr>
  </w:style>
  <w:style w:type="paragraph" w:customStyle="1" w:styleId="NoSpacing1">
    <w:name w:val="No Spacing1"/>
    <w:uiPriority w:val="99"/>
    <w:rsid w:val="00B72B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6">
    <w:name w:val="c6"/>
    <w:basedOn w:val="a0"/>
    <w:rsid w:val="009F650F"/>
  </w:style>
  <w:style w:type="paragraph" w:customStyle="1" w:styleId="c1">
    <w:name w:val="c1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0">
    <w:name w:val="c0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10">
    <w:name w:val="c10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4">
    <w:name w:val="c4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4">
    <w:name w:val="c24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11">
    <w:name w:val="c11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">
    <w:name w:val="c2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8">
    <w:name w:val="c8"/>
    <w:basedOn w:val="a0"/>
    <w:rsid w:val="009F650F"/>
  </w:style>
  <w:style w:type="character" w:customStyle="1" w:styleId="c18">
    <w:name w:val="c18"/>
    <w:basedOn w:val="a0"/>
    <w:rsid w:val="009F650F"/>
  </w:style>
  <w:style w:type="character" w:customStyle="1" w:styleId="c3">
    <w:name w:val="c3"/>
    <w:basedOn w:val="a0"/>
    <w:rsid w:val="009F650F"/>
  </w:style>
  <w:style w:type="paragraph" w:customStyle="1" w:styleId="c29">
    <w:name w:val="c29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13">
    <w:name w:val="c13"/>
    <w:basedOn w:val="a"/>
    <w:rsid w:val="009F6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full-screen-content-activate">
    <w:name w:val="full-screen-content-activate"/>
    <w:basedOn w:val="a0"/>
    <w:rsid w:val="00981C78"/>
  </w:style>
  <w:style w:type="character" w:customStyle="1" w:styleId="20">
    <w:name w:val="Заголовок 2 Знак"/>
    <w:basedOn w:val="a0"/>
    <w:link w:val="2"/>
    <w:uiPriority w:val="9"/>
    <w:semiHidden/>
    <w:rsid w:val="00785E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85EE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85E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">
    <w:name w:val="Strong"/>
    <w:basedOn w:val="a0"/>
    <w:uiPriority w:val="22"/>
    <w:qFormat/>
    <w:rsid w:val="00785EEB"/>
    <w:rPr>
      <w:b/>
      <w:bCs/>
    </w:rPr>
  </w:style>
  <w:style w:type="character" w:styleId="af0">
    <w:name w:val="Emphasis"/>
    <w:basedOn w:val="a0"/>
    <w:uiPriority w:val="20"/>
    <w:qFormat/>
    <w:rsid w:val="00785EEB"/>
    <w:rPr>
      <w:i/>
      <w:iCs/>
    </w:rPr>
  </w:style>
  <w:style w:type="character" w:customStyle="1" w:styleId="c15">
    <w:name w:val="c15"/>
    <w:basedOn w:val="a0"/>
    <w:rsid w:val="00ED4952"/>
  </w:style>
  <w:style w:type="character" w:customStyle="1" w:styleId="c26">
    <w:name w:val="c26"/>
    <w:basedOn w:val="a0"/>
    <w:rsid w:val="00ED4952"/>
  </w:style>
  <w:style w:type="character" w:customStyle="1" w:styleId="dropdown-user-namefirst-letter">
    <w:name w:val="dropdown-user-name__first-letter"/>
    <w:basedOn w:val="a0"/>
    <w:rsid w:val="00963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545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2030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microsoft.com/office/2007/relationships/hdphoto" Target="media/hdphoto6.wdp"/><Relationship Id="rId42" Type="http://schemas.microsoft.com/office/2007/relationships/hdphoto" Target="media/hdphoto16.wdp"/><Relationship Id="rId47" Type="http://schemas.openxmlformats.org/officeDocument/2006/relationships/image" Target="media/image21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microsoft.com/office/2007/relationships/hdphoto" Target="media/hdphoto10.wdp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microsoft.com/office/2007/relationships/hdphoto" Target="media/hdphoto11.wdp"/><Relationship Id="rId37" Type="http://schemas.openxmlformats.org/officeDocument/2006/relationships/image" Target="media/image16.jpeg"/><Relationship Id="rId40" Type="http://schemas.microsoft.com/office/2007/relationships/hdphoto" Target="media/hdphoto15.wdp"/><Relationship Id="rId45" Type="http://schemas.openxmlformats.org/officeDocument/2006/relationships/image" Target="media/image20.jpeg"/><Relationship Id="rId53" Type="http://schemas.openxmlformats.org/officeDocument/2006/relationships/image" Target="media/image25.jpeg"/><Relationship Id="rId58" Type="http://schemas.openxmlformats.org/officeDocument/2006/relationships/image" Target="media/image28.png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microsoft.com/office/2007/relationships/hdphoto" Target="media/hdphoto24.wdp"/><Relationship Id="rId19" Type="http://schemas.microsoft.com/office/2007/relationships/hdphoto" Target="media/hdphoto5.wdp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openxmlformats.org/officeDocument/2006/relationships/image" Target="media/image15.jpeg"/><Relationship Id="rId43" Type="http://schemas.openxmlformats.org/officeDocument/2006/relationships/image" Target="media/image19.png"/><Relationship Id="rId48" Type="http://schemas.microsoft.com/office/2007/relationships/hdphoto" Target="media/hdphoto19.wdp"/><Relationship Id="rId56" Type="http://schemas.openxmlformats.org/officeDocument/2006/relationships/image" Target="media/image27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3" Type="http://schemas.openxmlformats.org/officeDocument/2006/relationships/numbering" Target="numbering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8.wdp"/><Relationship Id="rId33" Type="http://schemas.openxmlformats.org/officeDocument/2006/relationships/image" Target="media/image14.jpeg"/><Relationship Id="rId38" Type="http://schemas.microsoft.com/office/2007/relationships/hdphoto" Target="media/hdphoto14.wdp"/><Relationship Id="rId46" Type="http://schemas.microsoft.com/office/2007/relationships/hdphoto" Target="media/hdphoto18.wdp"/><Relationship Id="rId59" Type="http://schemas.microsoft.com/office/2007/relationships/hdphoto" Target="media/hdphoto23.wdp"/><Relationship Id="rId67" Type="http://schemas.openxmlformats.org/officeDocument/2006/relationships/footer" Target="footer3.xml"/><Relationship Id="rId20" Type="http://schemas.openxmlformats.org/officeDocument/2006/relationships/image" Target="media/image7.jpeg"/><Relationship Id="rId41" Type="http://schemas.openxmlformats.org/officeDocument/2006/relationships/image" Target="media/image18.jpeg"/><Relationship Id="rId54" Type="http://schemas.microsoft.com/office/2007/relationships/hdphoto" Target="media/hdphoto21.wdp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microsoft.com/office/2007/relationships/hdphoto" Target="media/hdphoto7.wdp"/><Relationship Id="rId28" Type="http://schemas.openxmlformats.org/officeDocument/2006/relationships/image" Target="media/image11.jpeg"/><Relationship Id="rId36" Type="http://schemas.microsoft.com/office/2007/relationships/hdphoto" Target="media/hdphoto13.wdp"/><Relationship Id="rId49" Type="http://schemas.openxmlformats.org/officeDocument/2006/relationships/image" Target="media/image22.png"/><Relationship Id="rId57" Type="http://schemas.microsoft.com/office/2007/relationships/hdphoto" Target="media/hdphoto22.wdp"/><Relationship Id="rId10" Type="http://schemas.microsoft.com/office/2007/relationships/hdphoto" Target="media/hdphoto1.wdp"/><Relationship Id="rId31" Type="http://schemas.openxmlformats.org/officeDocument/2006/relationships/image" Target="media/image13.jpeg"/><Relationship Id="rId44" Type="http://schemas.microsoft.com/office/2007/relationships/hdphoto" Target="media/hdphoto17.wdp"/><Relationship Id="rId52" Type="http://schemas.microsoft.com/office/2007/relationships/hdphoto" Target="media/hdphoto20.wdp"/><Relationship Id="rId60" Type="http://schemas.openxmlformats.org/officeDocument/2006/relationships/image" Target="media/image29.jpeg"/><Relationship Id="rId6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9" Type="http://schemas.openxmlformats.org/officeDocument/2006/relationships/image" Target="media/image17.jpeg"/><Relationship Id="rId34" Type="http://schemas.microsoft.com/office/2007/relationships/hdphoto" Target="media/hdphoto12.wdp"/><Relationship Id="rId50" Type="http://schemas.openxmlformats.org/officeDocument/2006/relationships/image" Target="media/image23.png"/><Relationship Id="rId5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>Щучин 2016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D56DF92-3E49-42F9-8616-7C2980CD2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4774</Words>
  <Characters>27216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ОПЫТА ПЕДАГОГИЧЕСКОЙ ДЕЯТЕЛЬНОСТИ «Работа с текстом на уроках русского языка в 10 классе (базовый уровень изучения) как средство формирования предметных компетенций»</vt:lpstr>
    </vt:vector>
  </TitlesOfParts>
  <Company>ОТДЕЛ ОБРАЗОВАНИЯ СПОРТА И ТУРИЗМА ЩУЧИНСКОГО РАЙИСПОЛКОМА</Company>
  <LinksUpToDate>false</LinksUpToDate>
  <CharactersWithSpaces>31927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ОПЫТА ПЕДАГОГИЧЕСКОЙ ДЕЯТЕЛЬНОСТИ «Работа с текстом на уроках русского языка в 10 классе (базовый уровень изучения) как средство формирования предметных компетенций»</dc:title>
  <dc:creator>Щучин</dc:creator>
  <cp:lastModifiedBy>User</cp:lastModifiedBy>
  <cp:revision>4</cp:revision>
  <cp:lastPrinted>2020-10-16T11:53:00Z</cp:lastPrinted>
  <dcterms:created xsi:type="dcterms:W3CDTF">2023-04-20T13:22:00Z</dcterms:created>
  <dcterms:modified xsi:type="dcterms:W3CDTF">2023-04-20T13:25:00Z</dcterms:modified>
</cp:coreProperties>
</file>